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1E979" w14:textId="7C0670B5" w:rsidR="00D8105F" w:rsidRDefault="0046086D" w:rsidP="00717371">
      <w:pPr>
        <w:outlineLvl w:val="0"/>
        <w:rPr>
          <w:lang w:val="en-AU"/>
        </w:rPr>
      </w:pPr>
      <w:r>
        <w:rPr>
          <w:lang w:val="en-AU"/>
        </w:rPr>
        <w:t xml:space="preserve">Article for </w:t>
      </w:r>
      <w:r w:rsidR="002D0CF0">
        <w:rPr>
          <w:lang w:val="en-AU"/>
        </w:rPr>
        <w:t xml:space="preserve">FULL </w:t>
      </w:r>
      <w:proofErr w:type="spellStart"/>
      <w:r w:rsidR="002D0CF0">
        <w:rPr>
          <w:lang w:val="en-AU"/>
        </w:rPr>
        <w:t>STEaM</w:t>
      </w:r>
      <w:proofErr w:type="spellEnd"/>
      <w:r w:rsidR="002D0CF0">
        <w:rPr>
          <w:lang w:val="en-AU"/>
        </w:rPr>
        <w:t xml:space="preserve"> AHEAD Program </w:t>
      </w:r>
      <w:r w:rsidR="00064AA0">
        <w:rPr>
          <w:lang w:val="en-AU"/>
        </w:rPr>
        <w:t>July 2018</w:t>
      </w:r>
    </w:p>
    <w:p w14:paraId="16FA5234" w14:textId="77777777" w:rsidR="00625C14" w:rsidRDefault="00625C14" w:rsidP="00625C14">
      <w:pPr>
        <w:widowControl w:val="0"/>
        <w:autoSpaceDE w:val="0"/>
        <w:autoSpaceDN w:val="0"/>
        <w:adjustRightInd w:val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color w:val="696969"/>
          <w:sz w:val="26"/>
          <w:szCs w:val="26"/>
        </w:rPr>
        <w:t> </w:t>
      </w:r>
    </w:p>
    <w:p w14:paraId="184A48D6" w14:textId="77777777" w:rsidR="00717371" w:rsidRDefault="00625C14" w:rsidP="00625C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96969"/>
          <w:sz w:val="36"/>
          <w:szCs w:val="36"/>
        </w:rPr>
      </w:pPr>
      <w:r>
        <w:rPr>
          <w:rFonts w:ascii="Arial" w:hAnsi="Arial" w:cs="Arial"/>
          <w:b/>
          <w:bCs/>
          <w:color w:val="696969"/>
          <w:sz w:val="36"/>
          <w:szCs w:val="36"/>
        </w:rPr>
        <w:t xml:space="preserve">FULL </w:t>
      </w:r>
      <w:proofErr w:type="spellStart"/>
      <w:r>
        <w:rPr>
          <w:rFonts w:ascii="Arial" w:hAnsi="Arial" w:cs="Arial"/>
          <w:b/>
          <w:bCs/>
          <w:color w:val="696969"/>
          <w:sz w:val="36"/>
          <w:szCs w:val="36"/>
        </w:rPr>
        <w:t>STEaM</w:t>
      </w:r>
      <w:proofErr w:type="spellEnd"/>
      <w:r>
        <w:rPr>
          <w:rFonts w:ascii="Arial" w:hAnsi="Arial" w:cs="Arial"/>
          <w:b/>
          <w:bCs/>
          <w:color w:val="696969"/>
          <w:sz w:val="36"/>
          <w:szCs w:val="36"/>
        </w:rPr>
        <w:t xml:space="preserve"> AHEAD - Girls Designing an Inclusive Society.  A one-week </w:t>
      </w:r>
      <w:r w:rsidR="00066673">
        <w:rPr>
          <w:rFonts w:ascii="Arial" w:hAnsi="Arial" w:cs="Arial"/>
          <w:b/>
          <w:bCs/>
          <w:color w:val="696969"/>
          <w:sz w:val="36"/>
          <w:szCs w:val="36"/>
        </w:rPr>
        <w:t xml:space="preserve">STEM based </w:t>
      </w:r>
      <w:r>
        <w:rPr>
          <w:rFonts w:ascii="Arial" w:hAnsi="Arial" w:cs="Arial"/>
          <w:b/>
          <w:bCs/>
          <w:color w:val="696969"/>
          <w:sz w:val="36"/>
          <w:szCs w:val="36"/>
        </w:rPr>
        <w:t xml:space="preserve">work experience program for Year 10 </w:t>
      </w:r>
      <w:r w:rsidR="001262F0">
        <w:rPr>
          <w:rFonts w:ascii="Arial" w:hAnsi="Arial" w:cs="Arial"/>
          <w:b/>
          <w:bCs/>
          <w:color w:val="696969"/>
          <w:sz w:val="36"/>
          <w:szCs w:val="36"/>
        </w:rPr>
        <w:t>G</w:t>
      </w:r>
      <w:r>
        <w:rPr>
          <w:rFonts w:ascii="Arial" w:hAnsi="Arial" w:cs="Arial"/>
          <w:b/>
          <w:bCs/>
          <w:color w:val="696969"/>
          <w:sz w:val="36"/>
          <w:szCs w:val="36"/>
        </w:rPr>
        <w:t>irls</w:t>
      </w:r>
      <w:r w:rsidR="00717371">
        <w:rPr>
          <w:rFonts w:ascii="Arial" w:hAnsi="Arial" w:cs="Arial"/>
          <w:b/>
          <w:bCs/>
          <w:color w:val="696969"/>
          <w:sz w:val="36"/>
          <w:szCs w:val="36"/>
        </w:rPr>
        <w:t xml:space="preserve">. </w:t>
      </w:r>
      <w:r w:rsidR="00064AA0">
        <w:rPr>
          <w:rFonts w:ascii="Arial" w:hAnsi="Arial" w:cs="Arial"/>
          <w:b/>
          <w:bCs/>
          <w:color w:val="696969"/>
          <w:sz w:val="36"/>
          <w:szCs w:val="36"/>
        </w:rPr>
        <w:t>9 - 13</w:t>
      </w:r>
      <w:r w:rsidR="00066673">
        <w:rPr>
          <w:rFonts w:ascii="Arial" w:hAnsi="Arial" w:cs="Arial"/>
          <w:b/>
          <w:bCs/>
          <w:color w:val="696969"/>
          <w:sz w:val="36"/>
          <w:szCs w:val="36"/>
        </w:rPr>
        <w:t xml:space="preserve"> July 201</w:t>
      </w:r>
      <w:r w:rsidR="00064AA0">
        <w:rPr>
          <w:rFonts w:ascii="Arial" w:hAnsi="Arial" w:cs="Arial"/>
          <w:b/>
          <w:bCs/>
          <w:color w:val="696969"/>
          <w:sz w:val="36"/>
          <w:szCs w:val="36"/>
        </w:rPr>
        <w:t>8</w:t>
      </w:r>
      <w:r w:rsidR="00066673">
        <w:rPr>
          <w:rFonts w:ascii="Arial" w:hAnsi="Arial" w:cs="Arial"/>
          <w:b/>
          <w:bCs/>
          <w:color w:val="696969"/>
          <w:sz w:val="36"/>
          <w:szCs w:val="36"/>
        </w:rPr>
        <w:t xml:space="preserve"> </w:t>
      </w:r>
    </w:p>
    <w:p w14:paraId="67429841" w14:textId="77777777" w:rsidR="0048380F" w:rsidRPr="0048380F" w:rsidRDefault="0048380F" w:rsidP="00625C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96969"/>
          <w:sz w:val="10"/>
          <w:szCs w:val="10"/>
        </w:rPr>
      </w:pPr>
    </w:p>
    <w:p w14:paraId="11D050AD" w14:textId="175B6AE6" w:rsidR="00717371" w:rsidRPr="00717371" w:rsidRDefault="0048380F" w:rsidP="00625C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96969"/>
          <w:sz w:val="10"/>
          <w:szCs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8D07" wp14:editId="67A6060A">
                <wp:simplePos x="0" y="0"/>
                <wp:positionH relativeFrom="column">
                  <wp:posOffset>2393950</wp:posOffset>
                </wp:positionH>
                <wp:positionV relativeFrom="paragraph">
                  <wp:posOffset>1639570</wp:posOffset>
                </wp:positionV>
                <wp:extent cx="1711325" cy="231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696DBD" w14:textId="0ABC1774" w:rsidR="00066673" w:rsidRPr="00066673" w:rsidRDefault="00B31D3C" w:rsidP="00CB30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FSA Team October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88D0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88.5pt;margin-top:129.1pt;width:134.7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" filled="f" stroked="f">
                <v:textbox>
                  <w:txbxContent>
                    <w:p w14:paraId="54696DBD" w14:textId="0ABC1774" w:rsidR="00066673" w:rsidRPr="00066673" w:rsidRDefault="00B31D3C" w:rsidP="00CB30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FSA Team October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97014" w14:textId="4A64C80D" w:rsidR="00D8105F" w:rsidRPr="00717371" w:rsidRDefault="00717371" w:rsidP="004838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696969"/>
          <w:sz w:val="36"/>
          <w:szCs w:val="36"/>
        </w:rPr>
      </w:pPr>
      <w:r>
        <w:rPr>
          <w:rFonts w:ascii="Arial" w:hAnsi="Arial" w:cs="Arial"/>
          <w:noProof/>
          <w:color w:val="696969"/>
          <w:sz w:val="26"/>
          <w:szCs w:val="26"/>
          <w:lang w:val="en-AU" w:eastAsia="en-AU"/>
        </w:rPr>
        <w:drawing>
          <wp:inline distT="0" distB="0" distL="0" distR="0" wp14:anchorId="1BDB2142" wp14:editId="54EAC5D0">
            <wp:extent cx="3725694" cy="1497941"/>
            <wp:effectExtent l="25400" t="25400" r="33655" b="26670"/>
            <wp:docPr id="3" name="Picture 3" descr="../../../../../../../Documents%20ADAM/Akorn/FSA%20-%20Full%20Steam%20Ahead%20Program/2018/Marketing/FSA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%20ADAM/Akorn/FSA%20-%20Full%20Steam%20Ahead%20Program/2018/Marketing/FSA%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" t="12732" r="1024" b="7849"/>
                    <a:stretch/>
                  </pic:blipFill>
                  <pic:spPr bwMode="auto">
                    <a:xfrm>
                      <a:off x="0" y="0"/>
                      <a:ext cx="3793794" cy="15253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D6D02" w14:textId="3C93547F" w:rsidR="00D8105F" w:rsidRDefault="00D8105F" w:rsidP="00625C14">
      <w:pPr>
        <w:widowControl w:val="0"/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</w:p>
    <w:p w14:paraId="34D46A83" w14:textId="77777777" w:rsidR="00B31D3C" w:rsidRPr="00066673" w:rsidRDefault="00B31D3C" w:rsidP="00625C14">
      <w:pPr>
        <w:widowControl w:val="0"/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</w:p>
    <w:p w14:paraId="2EEF4546" w14:textId="273CD9B5" w:rsidR="00625C14" w:rsidRDefault="0045184A" w:rsidP="002D0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696969"/>
          <w:sz w:val="26"/>
          <w:szCs w:val="26"/>
        </w:rPr>
      </w:pPr>
      <w:hyperlink r:id="rId5" w:history="1">
        <w:r w:rsidR="00625C14" w:rsidRPr="00CE598C">
          <w:rPr>
            <w:rFonts w:ascii="Arial" w:hAnsi="Arial" w:cs="Arial"/>
            <w:b/>
            <w:color w:val="000000" w:themeColor="text1"/>
            <w:sz w:val="26"/>
            <w:szCs w:val="26"/>
          </w:rPr>
          <w:t>Akorn Educational Services</w:t>
        </w:r>
      </w:hyperlink>
      <w:r w:rsidR="00625C14" w:rsidRPr="00CE598C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CE598C">
        <w:rPr>
          <w:rFonts w:ascii="Arial" w:hAnsi="Arial" w:cs="Arial"/>
          <w:color w:val="000000" w:themeColor="text1"/>
          <w:sz w:val="26"/>
          <w:szCs w:val="26"/>
        </w:rPr>
        <w:t>are</w:t>
      </w:r>
      <w:r w:rsidR="0071737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25C14" w:rsidRPr="00CE598C">
        <w:rPr>
          <w:rFonts w:ascii="Arial" w:hAnsi="Arial" w:cs="Arial"/>
          <w:b/>
          <w:color w:val="696969"/>
          <w:sz w:val="26"/>
          <w:szCs w:val="26"/>
        </w:rPr>
        <w:t xml:space="preserve">pleased to offer this amazing opportunity for Year 10 girls to participate in the 5-day </w:t>
      </w:r>
      <w:r w:rsidR="002D0CF0">
        <w:rPr>
          <w:rFonts w:ascii="Arial" w:hAnsi="Arial" w:cs="Arial"/>
          <w:b/>
          <w:color w:val="696969"/>
          <w:sz w:val="26"/>
          <w:szCs w:val="26"/>
        </w:rPr>
        <w:t>201</w:t>
      </w:r>
      <w:r w:rsidR="00064AA0">
        <w:rPr>
          <w:rFonts w:ascii="Arial" w:hAnsi="Arial" w:cs="Arial"/>
          <w:b/>
          <w:color w:val="696969"/>
          <w:sz w:val="26"/>
          <w:szCs w:val="26"/>
        </w:rPr>
        <w:t>8</w:t>
      </w:r>
      <w:r w:rsidR="002D0CF0">
        <w:rPr>
          <w:rFonts w:ascii="Arial" w:hAnsi="Arial" w:cs="Arial"/>
          <w:b/>
          <w:color w:val="696969"/>
          <w:sz w:val="26"/>
          <w:szCs w:val="26"/>
        </w:rPr>
        <w:t xml:space="preserve"> </w:t>
      </w:r>
      <w:r w:rsidR="00625C14" w:rsidRPr="00CE598C">
        <w:rPr>
          <w:rFonts w:ascii="Arial" w:hAnsi="Arial" w:cs="Arial"/>
          <w:b/>
          <w:bCs/>
          <w:i/>
          <w:iCs/>
          <w:color w:val="696969"/>
          <w:sz w:val="26"/>
          <w:szCs w:val="26"/>
        </w:rPr>
        <w:t xml:space="preserve">FULL </w:t>
      </w:r>
      <w:proofErr w:type="spellStart"/>
      <w:r w:rsidR="00625C14" w:rsidRPr="00CE598C">
        <w:rPr>
          <w:rFonts w:ascii="Arial" w:hAnsi="Arial" w:cs="Arial"/>
          <w:b/>
          <w:bCs/>
          <w:i/>
          <w:iCs/>
          <w:color w:val="696969"/>
          <w:sz w:val="26"/>
          <w:szCs w:val="26"/>
        </w:rPr>
        <w:t>STEaM</w:t>
      </w:r>
      <w:proofErr w:type="spellEnd"/>
      <w:r w:rsidR="00625C14" w:rsidRPr="00CE598C">
        <w:rPr>
          <w:rFonts w:ascii="Arial" w:hAnsi="Arial" w:cs="Arial"/>
          <w:b/>
          <w:bCs/>
          <w:i/>
          <w:iCs/>
          <w:color w:val="696969"/>
          <w:sz w:val="26"/>
          <w:szCs w:val="26"/>
        </w:rPr>
        <w:t xml:space="preserve"> AHEAD - Girls Designing an Inclusive Society</w:t>
      </w:r>
      <w:r w:rsidR="00625C14" w:rsidRPr="00CE598C">
        <w:rPr>
          <w:rFonts w:ascii="Arial" w:hAnsi="Arial" w:cs="Arial"/>
          <w:b/>
          <w:color w:val="696969"/>
          <w:sz w:val="26"/>
          <w:szCs w:val="26"/>
        </w:rPr>
        <w:t xml:space="preserve"> program.  </w:t>
      </w:r>
    </w:p>
    <w:p w14:paraId="4083FB7D" w14:textId="77777777" w:rsidR="00CE598C" w:rsidRPr="00CE598C" w:rsidRDefault="00CE598C" w:rsidP="002D0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696969"/>
          <w:sz w:val="26"/>
          <w:szCs w:val="26"/>
        </w:rPr>
      </w:pPr>
    </w:p>
    <w:p w14:paraId="2C414A60" w14:textId="73EC2AA4" w:rsidR="00625C14" w:rsidRPr="00CE598C" w:rsidRDefault="00625C14" w:rsidP="002D0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696969"/>
          <w:sz w:val="26"/>
          <w:szCs w:val="26"/>
        </w:rPr>
      </w:pP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In </w:t>
      </w:r>
      <w:r w:rsidR="002D0CF0">
        <w:rPr>
          <w:rFonts w:ascii="Arial" w:hAnsi="Arial" w:cs="Arial"/>
          <w:b/>
          <w:color w:val="696969"/>
          <w:sz w:val="26"/>
          <w:szCs w:val="26"/>
        </w:rPr>
        <w:t>a</w:t>
      </w: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 recent World Report on Disability, it is estimated that </w:t>
      </w:r>
      <w:r w:rsidRPr="00CE598C">
        <w:rPr>
          <w:rFonts w:ascii="Arial" w:hAnsi="Arial" w:cs="Arial"/>
          <w:b/>
          <w:bCs/>
          <w:color w:val="696969"/>
          <w:sz w:val="26"/>
          <w:szCs w:val="26"/>
        </w:rPr>
        <w:t>1 in 5 people</w:t>
      </w: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 globally has a di</w:t>
      </w:r>
      <w:r w:rsidR="00642338">
        <w:rPr>
          <w:rFonts w:ascii="Arial" w:hAnsi="Arial" w:cs="Arial"/>
          <w:b/>
          <w:color w:val="696969"/>
          <w:sz w:val="26"/>
          <w:szCs w:val="26"/>
        </w:rPr>
        <w:t xml:space="preserve">sability, which in Australia </w:t>
      </w:r>
      <w:r w:rsidRPr="00CE598C">
        <w:rPr>
          <w:rFonts w:ascii="Arial" w:hAnsi="Arial" w:cs="Arial"/>
          <w:b/>
          <w:color w:val="696969"/>
          <w:sz w:val="26"/>
          <w:szCs w:val="26"/>
        </w:rPr>
        <w:t>is calculated to be</w:t>
      </w:r>
      <w:r w:rsidRPr="00CE598C">
        <w:rPr>
          <w:rFonts w:ascii="Arial" w:hAnsi="Arial" w:cs="Arial"/>
          <w:b/>
          <w:bCs/>
          <w:color w:val="696969"/>
          <w:sz w:val="26"/>
          <w:szCs w:val="26"/>
        </w:rPr>
        <w:t xml:space="preserve"> 4.27 million people</w:t>
      </w:r>
      <w:r w:rsidRPr="00CE598C">
        <w:rPr>
          <w:rFonts w:ascii="Arial" w:hAnsi="Arial" w:cs="Arial"/>
          <w:b/>
          <w:color w:val="696969"/>
          <w:sz w:val="26"/>
          <w:szCs w:val="26"/>
        </w:rPr>
        <w:t>. The majority of these people experience social exclusion, discrimination and lack of access to fully participate in society due to the barriers such as built environment and negative attitudes.</w:t>
      </w:r>
    </w:p>
    <w:p w14:paraId="14CCAD16" w14:textId="77777777" w:rsidR="00CE598C" w:rsidRDefault="00CE598C" w:rsidP="002D0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696969"/>
          <w:sz w:val="26"/>
          <w:szCs w:val="26"/>
        </w:rPr>
      </w:pPr>
    </w:p>
    <w:p w14:paraId="5FCF0456" w14:textId="6478AE4C" w:rsidR="00625C14" w:rsidRPr="00CE598C" w:rsidRDefault="00625C14" w:rsidP="002D0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696969"/>
          <w:sz w:val="26"/>
          <w:szCs w:val="26"/>
        </w:rPr>
      </w:pPr>
      <w:r w:rsidRPr="00CE598C">
        <w:rPr>
          <w:rFonts w:ascii="Arial" w:hAnsi="Arial" w:cs="Arial"/>
          <w:b/>
          <w:color w:val="696969"/>
          <w:sz w:val="26"/>
          <w:szCs w:val="26"/>
        </w:rPr>
        <w:t>Responding to this challenge</w:t>
      </w:r>
      <w:r w:rsidR="00CE598C">
        <w:rPr>
          <w:rFonts w:ascii="Arial" w:hAnsi="Arial" w:cs="Arial"/>
          <w:b/>
          <w:color w:val="696969"/>
          <w:sz w:val="26"/>
          <w:szCs w:val="26"/>
        </w:rPr>
        <w:t xml:space="preserve">, students will collaborate </w:t>
      </w: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to generate ideas and develop assistive/enabling technologies that will overcome said barriers. During the program students will be supported by </w:t>
      </w:r>
      <w:r w:rsidR="00CE598C">
        <w:rPr>
          <w:rFonts w:ascii="Arial" w:hAnsi="Arial" w:cs="Arial"/>
          <w:b/>
          <w:color w:val="696969"/>
          <w:sz w:val="26"/>
          <w:szCs w:val="26"/>
        </w:rPr>
        <w:t xml:space="preserve">the </w:t>
      </w:r>
      <w:r w:rsidRPr="00CE598C">
        <w:rPr>
          <w:rFonts w:ascii="Arial" w:hAnsi="Arial" w:cs="Arial"/>
          <w:b/>
          <w:color w:val="696969"/>
          <w:sz w:val="26"/>
          <w:szCs w:val="26"/>
        </w:rPr>
        <w:t>Akorn Educational Services team to establish the appropriate analytical framework</w:t>
      </w:r>
      <w:r w:rsidR="000E56C1">
        <w:rPr>
          <w:rFonts w:ascii="Arial" w:hAnsi="Arial" w:cs="Arial"/>
          <w:b/>
          <w:color w:val="696969"/>
          <w:sz w:val="26"/>
          <w:szCs w:val="26"/>
        </w:rPr>
        <w:t xml:space="preserve"> and</w:t>
      </w: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 </w:t>
      </w:r>
      <w:r w:rsidR="000E56C1">
        <w:rPr>
          <w:rFonts w:ascii="Arial" w:hAnsi="Arial" w:cs="Arial"/>
          <w:b/>
          <w:color w:val="696969"/>
          <w:sz w:val="26"/>
          <w:szCs w:val="26"/>
        </w:rPr>
        <w:t xml:space="preserve">user </w:t>
      </w:r>
      <w:r w:rsidRPr="00CE598C">
        <w:rPr>
          <w:rFonts w:ascii="Arial" w:hAnsi="Arial" w:cs="Arial"/>
          <w:b/>
          <w:color w:val="696969"/>
          <w:sz w:val="26"/>
          <w:szCs w:val="26"/>
        </w:rPr>
        <w:t>centered design to come up with sustainable and viable solutions.</w:t>
      </w:r>
    </w:p>
    <w:p w14:paraId="57349739" w14:textId="7139874F" w:rsidR="00CE598C" w:rsidRDefault="00CE598C" w:rsidP="002D0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696969"/>
          <w:sz w:val="26"/>
          <w:szCs w:val="26"/>
        </w:rPr>
      </w:pPr>
      <w:bookmarkStart w:id="0" w:name="_GoBack"/>
      <w:bookmarkEnd w:id="0"/>
    </w:p>
    <w:p w14:paraId="23E651AD" w14:textId="4708C906" w:rsidR="00625C14" w:rsidRDefault="00625C14" w:rsidP="00064A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696969"/>
          <w:sz w:val="26"/>
          <w:szCs w:val="26"/>
        </w:rPr>
      </w:pP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Click </w:t>
      </w:r>
      <w:hyperlink r:id="rId6" w:history="1">
        <w:r w:rsidRPr="00CE598C">
          <w:rPr>
            <w:rFonts w:ascii="Arial" w:hAnsi="Arial" w:cs="Arial"/>
            <w:b/>
            <w:color w:val="7CA986"/>
            <w:sz w:val="26"/>
            <w:szCs w:val="26"/>
          </w:rPr>
          <w:t>HE</w:t>
        </w:r>
        <w:r w:rsidRPr="00CE598C">
          <w:rPr>
            <w:rFonts w:ascii="Arial" w:hAnsi="Arial" w:cs="Arial"/>
            <w:b/>
            <w:color w:val="7CA986"/>
            <w:sz w:val="26"/>
            <w:szCs w:val="26"/>
          </w:rPr>
          <w:t>R</w:t>
        </w:r>
        <w:r w:rsidRPr="00CE598C">
          <w:rPr>
            <w:rFonts w:ascii="Arial" w:hAnsi="Arial" w:cs="Arial"/>
            <w:b/>
            <w:color w:val="7CA986"/>
            <w:sz w:val="26"/>
            <w:szCs w:val="26"/>
          </w:rPr>
          <w:t>E</w:t>
        </w:r>
      </w:hyperlink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 to apply</w:t>
      </w:r>
      <w:r w:rsidR="00CE598C">
        <w:rPr>
          <w:rFonts w:ascii="Arial" w:hAnsi="Arial" w:cs="Arial"/>
          <w:b/>
          <w:color w:val="696969"/>
          <w:sz w:val="26"/>
          <w:szCs w:val="26"/>
        </w:rPr>
        <w:t>.</w:t>
      </w:r>
      <w:r w:rsidR="00B31D3C" w:rsidRPr="00B31D3C">
        <w:rPr>
          <w:rFonts w:ascii="Arial" w:hAnsi="Arial" w:cs="Arial"/>
          <w:b/>
          <w:noProof/>
          <w:color w:val="696969"/>
          <w:sz w:val="26"/>
          <w:szCs w:val="26"/>
        </w:rPr>
        <w:t xml:space="preserve"> </w:t>
      </w:r>
    </w:p>
    <w:p w14:paraId="5F3770FA" w14:textId="3714D79A" w:rsidR="00CE598C" w:rsidRPr="00CE598C" w:rsidRDefault="00CE598C" w:rsidP="002D0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696969"/>
          <w:sz w:val="26"/>
          <w:szCs w:val="26"/>
        </w:rPr>
      </w:pPr>
    </w:p>
    <w:p w14:paraId="324CCDBF" w14:textId="3A6C673F" w:rsidR="00B31D3C" w:rsidRDefault="00625C14" w:rsidP="00B31D3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96969"/>
          <w:sz w:val="26"/>
          <w:szCs w:val="26"/>
        </w:rPr>
      </w:pP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For further details, </w:t>
      </w:r>
      <w:r w:rsidR="00CE598C">
        <w:rPr>
          <w:rFonts w:ascii="Arial" w:hAnsi="Arial" w:cs="Arial"/>
          <w:b/>
          <w:color w:val="696969"/>
          <w:sz w:val="26"/>
          <w:szCs w:val="26"/>
        </w:rPr>
        <w:t xml:space="preserve">visit </w:t>
      </w:r>
      <w:hyperlink r:id="rId7" w:history="1">
        <w:r w:rsidR="000A1C87" w:rsidRPr="000A1C87">
          <w:rPr>
            <w:rStyle w:val="Hyperlink"/>
            <w:rFonts w:ascii="Arial" w:hAnsi="Arial" w:cs="Arial"/>
            <w:b/>
            <w:sz w:val="26"/>
            <w:szCs w:val="26"/>
          </w:rPr>
          <w:t>akorn.com.au/</w:t>
        </w:r>
        <w:proofErr w:type="spellStart"/>
        <w:r w:rsidR="000A1C87" w:rsidRPr="000A1C87">
          <w:rPr>
            <w:rStyle w:val="Hyperlink"/>
            <w:rFonts w:ascii="Arial" w:hAnsi="Arial" w:cs="Arial"/>
            <w:b/>
            <w:sz w:val="26"/>
            <w:szCs w:val="26"/>
          </w:rPr>
          <w:t>fsa</w:t>
        </w:r>
        <w:proofErr w:type="spellEnd"/>
      </w:hyperlink>
      <w:r w:rsidR="000A1C87">
        <w:rPr>
          <w:rFonts w:ascii="Arial" w:hAnsi="Arial" w:cs="Arial"/>
          <w:b/>
          <w:color w:val="696969"/>
          <w:sz w:val="26"/>
          <w:szCs w:val="26"/>
        </w:rPr>
        <w:t xml:space="preserve"> or </w:t>
      </w:r>
      <w:r w:rsidR="00B31D3C">
        <w:rPr>
          <w:rFonts w:ascii="Arial" w:hAnsi="Arial" w:cs="Arial"/>
          <w:b/>
          <w:color w:val="696969"/>
          <w:sz w:val="26"/>
          <w:szCs w:val="26"/>
        </w:rPr>
        <w:t xml:space="preserve">contact </w:t>
      </w:r>
      <w:proofErr w:type="spellStart"/>
      <w:r w:rsidR="00B31D3C">
        <w:rPr>
          <w:rFonts w:ascii="Arial" w:hAnsi="Arial" w:cs="Arial"/>
          <w:b/>
          <w:color w:val="696969"/>
          <w:sz w:val="26"/>
          <w:szCs w:val="26"/>
        </w:rPr>
        <w:t>Georgene</w:t>
      </w:r>
      <w:proofErr w:type="spellEnd"/>
      <w:r w:rsidR="00B31D3C">
        <w:rPr>
          <w:rFonts w:ascii="Arial" w:hAnsi="Arial" w:cs="Arial"/>
          <w:b/>
          <w:color w:val="696969"/>
          <w:sz w:val="26"/>
          <w:szCs w:val="26"/>
        </w:rPr>
        <w:t xml:space="preserve"> Bridgeman:      </w:t>
      </w:r>
    </w:p>
    <w:p w14:paraId="55D82C0B" w14:textId="112556D1" w:rsidR="00625C14" w:rsidRPr="00CE598C" w:rsidRDefault="00B31D3C" w:rsidP="00B31D3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96969"/>
          <w:sz w:val="26"/>
          <w:szCs w:val="26"/>
        </w:rPr>
      </w:pPr>
      <w:r>
        <w:rPr>
          <w:rFonts w:ascii="Arial" w:hAnsi="Arial" w:cs="Arial"/>
          <w:b/>
          <w:color w:val="696969"/>
          <w:sz w:val="26"/>
          <w:szCs w:val="26"/>
        </w:rPr>
        <w:t xml:space="preserve">             </w:t>
      </w:r>
      <w:r w:rsidR="000E56C1">
        <w:rPr>
          <w:rFonts w:ascii="Arial" w:hAnsi="Arial" w:cs="Arial"/>
          <w:b/>
          <w:color w:val="696969"/>
          <w:sz w:val="26"/>
          <w:szCs w:val="26"/>
        </w:rPr>
        <w:t>E:</w:t>
      </w:r>
      <w:r>
        <w:rPr>
          <w:rFonts w:ascii="Arial" w:hAnsi="Arial" w:cs="Arial"/>
          <w:b/>
          <w:color w:val="696969"/>
          <w:sz w:val="26"/>
          <w:szCs w:val="26"/>
        </w:rPr>
        <w:t xml:space="preserve"> </w:t>
      </w:r>
      <w:r w:rsidRPr="00B31D3C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hyperlink r:id="rId8" w:history="1">
        <w:r w:rsidR="00625C14" w:rsidRPr="00B31D3C">
          <w:rPr>
            <w:rFonts w:ascii="Arial" w:hAnsi="Arial" w:cs="Arial"/>
            <w:b/>
            <w:color w:val="000000" w:themeColor="text1"/>
            <w:sz w:val="26"/>
            <w:szCs w:val="26"/>
          </w:rPr>
          <w:t>georgene.b@AKORN.com.au</w:t>
        </w:r>
      </w:hyperlink>
      <w:r w:rsidR="00625C14" w:rsidRPr="00CE598C">
        <w:rPr>
          <w:rFonts w:ascii="Arial" w:hAnsi="Arial" w:cs="Arial"/>
          <w:b/>
          <w:color w:val="696969"/>
          <w:sz w:val="26"/>
          <w:szCs w:val="26"/>
        </w:rPr>
        <w:t xml:space="preserve"> </w:t>
      </w:r>
      <w:r>
        <w:rPr>
          <w:rFonts w:ascii="Arial" w:hAnsi="Arial" w:cs="Arial"/>
          <w:b/>
          <w:color w:val="696969"/>
          <w:sz w:val="26"/>
          <w:szCs w:val="26"/>
        </w:rPr>
        <w:t xml:space="preserve">   or    </w:t>
      </w:r>
      <w:r w:rsidR="000E56C1">
        <w:rPr>
          <w:rFonts w:ascii="Arial" w:hAnsi="Arial" w:cs="Arial"/>
          <w:b/>
          <w:color w:val="696969"/>
          <w:sz w:val="26"/>
          <w:szCs w:val="26"/>
        </w:rPr>
        <w:t xml:space="preserve">M: </w:t>
      </w:r>
      <w:r w:rsidR="00625C14" w:rsidRPr="00CE598C">
        <w:rPr>
          <w:rFonts w:ascii="Arial" w:hAnsi="Arial" w:cs="Arial"/>
          <w:b/>
          <w:color w:val="696969"/>
          <w:sz w:val="26"/>
          <w:szCs w:val="26"/>
        </w:rPr>
        <w:t>0412 339 55</w:t>
      </w:r>
      <w:r w:rsidR="001262F0">
        <w:rPr>
          <w:rFonts w:ascii="Arial" w:hAnsi="Arial" w:cs="Arial"/>
          <w:b/>
          <w:color w:val="696969"/>
          <w:sz w:val="26"/>
          <w:szCs w:val="26"/>
        </w:rPr>
        <w:t>3</w:t>
      </w:r>
      <w:r w:rsidR="00625C14" w:rsidRPr="00CE598C">
        <w:rPr>
          <w:rFonts w:ascii="Arial" w:hAnsi="Arial" w:cs="Arial"/>
          <w:b/>
          <w:color w:val="696969"/>
          <w:sz w:val="26"/>
          <w:szCs w:val="26"/>
        </w:rPr>
        <w:t>.</w:t>
      </w:r>
    </w:p>
    <w:p w14:paraId="784CBFB9" w14:textId="77777777" w:rsidR="00CE598C" w:rsidRDefault="00CE598C" w:rsidP="00B31D3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96969"/>
          <w:sz w:val="26"/>
          <w:szCs w:val="26"/>
        </w:rPr>
      </w:pPr>
    </w:p>
    <w:p w14:paraId="611E85CD" w14:textId="17A07610" w:rsidR="00625C14" w:rsidRDefault="00625C14" w:rsidP="00B31D3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96969"/>
          <w:sz w:val="26"/>
          <w:szCs w:val="26"/>
        </w:rPr>
      </w:pP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Email </w:t>
      </w:r>
      <w:r w:rsidR="000E56C1">
        <w:rPr>
          <w:rFonts w:ascii="Arial" w:hAnsi="Arial" w:cs="Arial"/>
          <w:b/>
          <w:color w:val="696969"/>
          <w:sz w:val="26"/>
          <w:szCs w:val="26"/>
        </w:rPr>
        <w:t xml:space="preserve">Georgene </w:t>
      </w:r>
      <w:r w:rsidRPr="00CE598C">
        <w:rPr>
          <w:rFonts w:ascii="Arial" w:hAnsi="Arial" w:cs="Arial"/>
          <w:b/>
          <w:color w:val="696969"/>
          <w:sz w:val="26"/>
          <w:szCs w:val="26"/>
        </w:rPr>
        <w:t>to receive an A</w:t>
      </w:r>
      <w:r w:rsidR="00CE598C">
        <w:rPr>
          <w:rFonts w:ascii="Arial" w:hAnsi="Arial" w:cs="Arial"/>
          <w:b/>
          <w:color w:val="696969"/>
          <w:sz w:val="26"/>
          <w:szCs w:val="26"/>
        </w:rPr>
        <w:t>3</w:t>
      </w:r>
      <w:r w:rsidRPr="00CE598C">
        <w:rPr>
          <w:rFonts w:ascii="Arial" w:hAnsi="Arial" w:cs="Arial"/>
          <w:b/>
          <w:color w:val="696969"/>
          <w:sz w:val="26"/>
          <w:szCs w:val="26"/>
        </w:rPr>
        <w:t xml:space="preserve"> promotional poster for this program, or click on the image below to download your own version.</w:t>
      </w:r>
    </w:p>
    <w:p w14:paraId="29DF1814" w14:textId="77777777" w:rsidR="00717371" w:rsidRPr="00717371" w:rsidRDefault="00717371" w:rsidP="00B31D3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96969"/>
          <w:sz w:val="10"/>
          <w:szCs w:val="10"/>
        </w:rPr>
      </w:pPr>
    </w:p>
    <w:p w14:paraId="2CA0BDEF" w14:textId="6BB8C15E" w:rsidR="000A1C87" w:rsidRDefault="00064AA0" w:rsidP="00625C14">
      <w:pPr>
        <w:widowControl w:val="0"/>
        <w:autoSpaceDE w:val="0"/>
        <w:autoSpaceDN w:val="0"/>
        <w:adjustRightInd w:val="0"/>
        <w:rPr>
          <w:rFonts w:ascii="Arial" w:hAnsi="Arial" w:cs="Arial"/>
          <w:color w:val="696969"/>
          <w:sz w:val="26"/>
          <w:szCs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9608" wp14:editId="50738D74">
                <wp:simplePos x="0" y="0"/>
                <wp:positionH relativeFrom="column">
                  <wp:posOffset>2374900</wp:posOffset>
                </wp:positionH>
                <wp:positionV relativeFrom="paragraph">
                  <wp:posOffset>719455</wp:posOffset>
                </wp:positionV>
                <wp:extent cx="4265930" cy="7048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86FCB4" w14:textId="77777777" w:rsidR="000A1C87" w:rsidRDefault="000A1C87">
                            <w:pPr>
                              <w:rPr>
                                <w:rFonts w:ascii="Arial" w:hAnsi="Arial" w:cs="Arial"/>
                                <w:b/>
                                <w:color w:val="696969"/>
                                <w:sz w:val="26"/>
                                <w:szCs w:val="26"/>
                              </w:rPr>
                            </w:pPr>
                            <w:r w:rsidRPr="000A1C87">
                              <w:rPr>
                                <w:rFonts w:ascii="Arial" w:hAnsi="Arial" w:cs="Arial"/>
                                <w:b/>
                                <w:color w:val="696969"/>
                                <w:sz w:val="26"/>
                                <w:szCs w:val="26"/>
                              </w:rPr>
                              <w:t>Kindly sponsored by Norman Disney &amp; Young, </w:t>
                            </w:r>
                          </w:p>
                          <w:p w14:paraId="30F7D87C" w14:textId="748DAEFB" w:rsidR="000A1C87" w:rsidRPr="000A1C87" w:rsidRDefault="000A1C87">
                            <w:pPr>
                              <w:rPr>
                                <w:rFonts w:ascii="Arial" w:hAnsi="Arial" w:cs="Arial"/>
                                <w:b/>
                                <w:color w:val="696969"/>
                                <w:sz w:val="26"/>
                                <w:szCs w:val="26"/>
                              </w:rPr>
                            </w:pPr>
                            <w:r w:rsidRPr="000A1C87">
                              <w:rPr>
                                <w:rFonts w:ascii="Arial" w:hAnsi="Arial" w:cs="Arial"/>
                                <w:b/>
                                <w:color w:val="696969"/>
                                <w:sz w:val="26"/>
                                <w:szCs w:val="26"/>
                              </w:rPr>
                              <w:t xml:space="preserve">Catholic Education Melbourne, Engineers Australia, and supported by </w:t>
                            </w:r>
                            <w:r w:rsidR="00717371">
                              <w:rPr>
                                <w:rFonts w:ascii="Arial" w:hAnsi="Arial" w:cs="Arial"/>
                                <w:b/>
                                <w:color w:val="696969"/>
                                <w:sz w:val="26"/>
                                <w:szCs w:val="26"/>
                              </w:rPr>
                              <w:t xml:space="preserve">Enable, DATTA VIC and </w:t>
                            </w:r>
                            <w:proofErr w:type="spellStart"/>
                            <w:r w:rsidR="00717371">
                              <w:rPr>
                                <w:rFonts w:ascii="Arial" w:hAnsi="Arial" w:cs="Arial"/>
                                <w:b/>
                                <w:color w:val="696969"/>
                                <w:sz w:val="26"/>
                                <w:szCs w:val="26"/>
                              </w:rPr>
                              <w:t>Maker</w:t>
                            </w:r>
                            <w:r w:rsidR="00064AA0">
                              <w:rPr>
                                <w:rFonts w:ascii="Arial" w:hAnsi="Arial" w:cs="Arial"/>
                                <w:b/>
                                <w:color w:val="696969"/>
                                <w:sz w:val="26"/>
                                <w:szCs w:val="26"/>
                              </w:rPr>
                              <w:t>Bot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9608" id="Text_x0020_Box_x0020_1" o:spid="_x0000_s1027" type="#_x0000_t202" style="position:absolute;margin-left:187pt;margin-top:56.65pt;width:335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" filled="f" stroked="f">
                <v:textbox>
                  <w:txbxContent>
                    <w:p w14:paraId="1686FCB4" w14:textId="77777777" w:rsidR="000A1C87" w:rsidRDefault="000A1C87">
                      <w:pPr>
                        <w:rPr>
                          <w:rFonts w:ascii="Arial" w:hAnsi="Arial" w:cs="Arial"/>
                          <w:b/>
                          <w:color w:val="696969"/>
                          <w:sz w:val="26"/>
                          <w:szCs w:val="26"/>
                        </w:rPr>
                      </w:pPr>
                      <w:r w:rsidRPr="000A1C87">
                        <w:rPr>
                          <w:rFonts w:ascii="Arial" w:hAnsi="Arial" w:cs="Arial"/>
                          <w:b/>
                          <w:color w:val="696969"/>
                          <w:sz w:val="26"/>
                          <w:szCs w:val="26"/>
                        </w:rPr>
                        <w:t>Kindly sponsored by Norman Disney &amp; Young, </w:t>
                      </w:r>
                    </w:p>
                    <w:p w14:paraId="30F7D87C" w14:textId="748DAEFB" w:rsidR="000A1C87" w:rsidRPr="000A1C87" w:rsidRDefault="000A1C87">
                      <w:pPr>
                        <w:rPr>
                          <w:rFonts w:ascii="Arial" w:hAnsi="Arial" w:cs="Arial"/>
                          <w:b/>
                          <w:color w:val="696969"/>
                          <w:sz w:val="26"/>
                          <w:szCs w:val="26"/>
                        </w:rPr>
                      </w:pPr>
                      <w:r w:rsidRPr="000A1C87">
                        <w:rPr>
                          <w:rFonts w:ascii="Arial" w:hAnsi="Arial" w:cs="Arial"/>
                          <w:b/>
                          <w:color w:val="696969"/>
                          <w:sz w:val="26"/>
                          <w:szCs w:val="26"/>
                        </w:rPr>
                        <w:t xml:space="preserve">Catholic Education Melbourne, Engineers Australia, and supported by </w:t>
                      </w:r>
                      <w:r w:rsidR="00717371">
                        <w:rPr>
                          <w:rFonts w:ascii="Arial" w:hAnsi="Arial" w:cs="Arial"/>
                          <w:b/>
                          <w:color w:val="696969"/>
                          <w:sz w:val="26"/>
                          <w:szCs w:val="26"/>
                        </w:rPr>
                        <w:t xml:space="preserve">Enable, DATTA VIC and </w:t>
                      </w:r>
                      <w:proofErr w:type="spellStart"/>
                      <w:r w:rsidR="00717371">
                        <w:rPr>
                          <w:rFonts w:ascii="Arial" w:hAnsi="Arial" w:cs="Arial"/>
                          <w:b/>
                          <w:color w:val="696969"/>
                          <w:sz w:val="26"/>
                          <w:szCs w:val="26"/>
                        </w:rPr>
                        <w:t>Maker</w:t>
                      </w:r>
                      <w:r w:rsidR="00064AA0">
                        <w:rPr>
                          <w:rFonts w:ascii="Arial" w:hAnsi="Arial" w:cs="Arial"/>
                          <w:b/>
                          <w:color w:val="696969"/>
                          <w:sz w:val="26"/>
                          <w:szCs w:val="26"/>
                        </w:rPr>
                        <w:t>Bot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17371">
        <w:rPr>
          <w:rFonts w:ascii="Arial" w:hAnsi="Arial" w:cs="Arial"/>
          <w:color w:val="696969"/>
          <w:sz w:val="26"/>
          <w:szCs w:val="26"/>
        </w:rPr>
        <w:t xml:space="preserve">              </w:t>
      </w:r>
      <w:r>
        <w:rPr>
          <w:noProof/>
          <w:lang w:val="en-AU" w:eastAsia="en-AU"/>
        </w:rPr>
        <w:drawing>
          <wp:inline distT="0" distB="0" distL="0" distR="0" wp14:anchorId="3709DC26" wp14:editId="581A4688">
            <wp:extent cx="1493241" cy="2111398"/>
            <wp:effectExtent l="25400" t="25400" r="31115" b="22225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2018_ POSTER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18" cy="2221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A1C87" w:rsidSect="00064AA0">
      <w:pgSz w:w="11900" w:h="16840"/>
      <w:pgMar w:top="62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4"/>
    <w:rsid w:val="00064AA0"/>
    <w:rsid w:val="00066673"/>
    <w:rsid w:val="000A1991"/>
    <w:rsid w:val="000A1C87"/>
    <w:rsid w:val="000E56C1"/>
    <w:rsid w:val="001262F0"/>
    <w:rsid w:val="001763B2"/>
    <w:rsid w:val="001A4736"/>
    <w:rsid w:val="002D0CF0"/>
    <w:rsid w:val="0045184A"/>
    <w:rsid w:val="0046086D"/>
    <w:rsid w:val="0048380F"/>
    <w:rsid w:val="005312BE"/>
    <w:rsid w:val="005F7AA9"/>
    <w:rsid w:val="00625C14"/>
    <w:rsid w:val="00642338"/>
    <w:rsid w:val="006A7EFB"/>
    <w:rsid w:val="00717371"/>
    <w:rsid w:val="00775D23"/>
    <w:rsid w:val="00B02326"/>
    <w:rsid w:val="00B31D3C"/>
    <w:rsid w:val="00CE598C"/>
    <w:rsid w:val="00D8105F"/>
    <w:rsid w:val="00E576FD"/>
    <w:rsid w:val="00E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05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korn.com.au/" TargetMode="External"/><Relationship Id="rId6" Type="http://schemas.openxmlformats.org/officeDocument/2006/relationships/hyperlink" Target="https://goo.gl/forms/aLJjAGb7azJCZ02w2" TargetMode="External"/><Relationship Id="rId7" Type="http://schemas.openxmlformats.org/officeDocument/2006/relationships/hyperlink" Target="http://akorn.com.au/fsa" TargetMode="External"/><Relationship Id="rId8" Type="http://schemas.openxmlformats.org/officeDocument/2006/relationships/hyperlink" Target="mailto:georgene.b@AKORN.com.au" TargetMode="External"/><Relationship Id="rId9" Type="http://schemas.openxmlformats.org/officeDocument/2006/relationships/hyperlink" Target="http://www.akorn.com.au/wp-content/uploads/2017/03/JULY2018_-POSTER.pdf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Georene Bridgeman</dc:creator>
  <cp:keywords/>
  <dc:description/>
  <cp:lastModifiedBy>Microsoft Office User</cp:lastModifiedBy>
  <cp:revision>2</cp:revision>
  <cp:lastPrinted>2017-04-11T23:53:00Z</cp:lastPrinted>
  <dcterms:created xsi:type="dcterms:W3CDTF">2018-04-20T02:13:00Z</dcterms:created>
  <dcterms:modified xsi:type="dcterms:W3CDTF">2018-04-20T02:13:00Z</dcterms:modified>
</cp:coreProperties>
</file>