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2D71A6" w:rsidP="00DF4418" w:rsidRDefault="00DF4418" w14:paraId="7D48AA31" wp14:textId="1B62D42D">
      <w:pPr>
        <w:jc w:val="center"/>
        <w:rPr>
          <w:sz w:val="36"/>
          <w:szCs w:val="36"/>
        </w:rPr>
      </w:pPr>
      <w:r w:rsidRPr="15EBB7A2" w:rsidR="15EBB7A2">
        <w:rPr>
          <w:sz w:val="36"/>
          <w:szCs w:val="36"/>
        </w:rPr>
        <w:t>2022 Ringwood Training IT Pathways and Careers</w:t>
      </w:r>
    </w:p>
    <w:p xmlns:wp14="http://schemas.microsoft.com/office/word/2010/wordml" w:rsidR="00E74BE9" w:rsidP="00DF4418" w:rsidRDefault="00DF4418" w14:paraId="3751ECF2" wp14:textId="77777777">
      <w:pPr>
        <w:rPr>
          <w:sz w:val="24"/>
          <w:szCs w:val="24"/>
        </w:rPr>
      </w:pPr>
      <w:r>
        <w:rPr>
          <w:sz w:val="24"/>
          <w:szCs w:val="24"/>
        </w:rPr>
        <w:t>A number of I</w:t>
      </w:r>
      <w:r w:rsidR="00E74BE9">
        <w:rPr>
          <w:sz w:val="24"/>
          <w:szCs w:val="24"/>
        </w:rPr>
        <w:t xml:space="preserve">nformation Technology (IT) </w:t>
      </w:r>
      <w:r>
        <w:rPr>
          <w:sz w:val="24"/>
          <w:szCs w:val="24"/>
        </w:rPr>
        <w:t xml:space="preserve">pathways and careers </w:t>
      </w:r>
      <w:r w:rsidR="001F59B8">
        <w:rPr>
          <w:sz w:val="24"/>
          <w:szCs w:val="24"/>
        </w:rPr>
        <w:t xml:space="preserve">are available </w:t>
      </w:r>
      <w:r>
        <w:rPr>
          <w:sz w:val="24"/>
          <w:szCs w:val="24"/>
        </w:rPr>
        <w:t>through completion of IT qualifications at Ringwood Training.</w:t>
      </w:r>
    </w:p>
    <w:p xmlns:wp14="http://schemas.microsoft.com/office/word/2010/wordml" w:rsidR="00DF4418" w:rsidP="00DF4418" w:rsidRDefault="00E74BE9" w14:paraId="38E1548D" wp14:textId="77777777">
      <w:pPr>
        <w:rPr>
          <w:sz w:val="24"/>
          <w:szCs w:val="24"/>
        </w:rPr>
      </w:pPr>
      <w:r>
        <w:rPr>
          <w:sz w:val="24"/>
          <w:szCs w:val="24"/>
        </w:rPr>
        <w:t>Students can enter a training program in Information Technology via VET in Schools at Year 10, 11 or 12 in one of:</w:t>
      </w:r>
    </w:p>
    <w:p xmlns:wp14="http://schemas.microsoft.com/office/word/2010/wordml" w:rsidR="00E74BE9" w:rsidP="00E74BE9" w:rsidRDefault="00E74BE9" w14:paraId="76424A13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ICT30120 Certificate III in Information Technology (Networking and Cybersecurity) </w:t>
      </w:r>
    </w:p>
    <w:p xmlns:wp14="http://schemas.microsoft.com/office/word/2010/wordml" w:rsidR="00E74BE9" w:rsidP="00E74BE9" w:rsidRDefault="00E74BE9" w14:paraId="53E5E7D3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ICT30120 Certificate III in Information Technology (Game Design)</w:t>
      </w:r>
    </w:p>
    <w:p xmlns:wp14="http://schemas.microsoft.com/office/word/2010/wordml" w:rsidR="00E74BE9" w:rsidP="00E74BE9" w:rsidRDefault="00E74BE9" w14:paraId="18FD5DCA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22519VIC Certificate IV in Integrated Technologies (Cisco Certified Network Associate)</w:t>
      </w:r>
    </w:p>
    <w:p xmlns:wp14="http://schemas.microsoft.com/office/word/2010/wordml" w:rsidR="00E74BE9" w:rsidP="00E74BE9" w:rsidRDefault="00E74BE9" w14:paraId="71154475" wp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Additionally, students can continue as a post school student in higher </w:t>
      </w:r>
      <w:r w:rsidR="00F32AC3">
        <w:rPr>
          <w:sz w:val="24"/>
          <w:szCs w:val="24"/>
        </w:rPr>
        <w:t xml:space="preserve">qualifications </w:t>
      </w:r>
      <w:r>
        <w:rPr>
          <w:sz w:val="24"/>
          <w:szCs w:val="24"/>
        </w:rPr>
        <w:t>such as Certificate IV, Diploma or Advanced Diploma as shown in the illustration.</w:t>
      </w:r>
    </w:p>
    <w:p xmlns:wp14="http://schemas.microsoft.com/office/word/2010/wordml" w:rsidR="00F32AC3" w:rsidP="00E74BE9" w:rsidRDefault="00F32AC3" w14:paraId="7A6230CC" wp14:textId="77777777">
      <w:pPr>
        <w:rPr>
          <w:sz w:val="24"/>
          <w:szCs w:val="24"/>
        </w:rPr>
      </w:pPr>
      <w:r>
        <w:rPr>
          <w:sz w:val="24"/>
          <w:szCs w:val="24"/>
        </w:rPr>
        <w:t>Training covers a range of topics including operating systems such as Windows and Linux, servers, local area networks, firewalls, cybersecurity, end user device management, wireless security, programming, hardware, 3D print</w:t>
      </w:r>
      <w:r w:rsidR="00CE63C0">
        <w:rPr>
          <w:sz w:val="24"/>
          <w:szCs w:val="24"/>
        </w:rPr>
        <w:t xml:space="preserve">ing, microcontrollers, </w:t>
      </w:r>
      <w:r>
        <w:rPr>
          <w:sz w:val="24"/>
          <w:szCs w:val="24"/>
        </w:rPr>
        <w:t>asset security</w:t>
      </w:r>
      <w:r w:rsidR="00CE63C0">
        <w:rPr>
          <w:sz w:val="24"/>
          <w:szCs w:val="24"/>
        </w:rPr>
        <w:t xml:space="preserve">, </w:t>
      </w:r>
      <w:r w:rsidR="00337953">
        <w:rPr>
          <w:sz w:val="24"/>
          <w:szCs w:val="24"/>
        </w:rPr>
        <w:t xml:space="preserve">VPN management, </w:t>
      </w:r>
      <w:r w:rsidR="00CE63C0">
        <w:rPr>
          <w:sz w:val="24"/>
          <w:szCs w:val="24"/>
        </w:rPr>
        <w:t>ethical hacking</w:t>
      </w:r>
      <w:r>
        <w:rPr>
          <w:sz w:val="24"/>
          <w:szCs w:val="24"/>
        </w:rPr>
        <w:t xml:space="preserve"> and game design</w:t>
      </w:r>
      <w:r w:rsidR="00D65F4D">
        <w:rPr>
          <w:sz w:val="24"/>
          <w:szCs w:val="24"/>
        </w:rPr>
        <w:t xml:space="preserve"> using tools such as Blender</w:t>
      </w:r>
      <w:r w:rsidR="00CE63C0">
        <w:rPr>
          <w:sz w:val="24"/>
          <w:szCs w:val="24"/>
        </w:rPr>
        <w:t>,</w:t>
      </w:r>
      <w:r w:rsidR="00D65F4D">
        <w:rPr>
          <w:sz w:val="24"/>
          <w:szCs w:val="24"/>
        </w:rPr>
        <w:t xml:space="preserve"> Unity</w:t>
      </w:r>
      <w:r w:rsidR="00CE63C0">
        <w:rPr>
          <w:sz w:val="24"/>
          <w:szCs w:val="24"/>
        </w:rPr>
        <w:t xml:space="preserve"> and Unreal Engine. A </w:t>
      </w:r>
      <w:r>
        <w:rPr>
          <w:sz w:val="24"/>
          <w:szCs w:val="24"/>
        </w:rPr>
        <w:t>number of industry qualifications from Cisco, Microsoft and VMware</w:t>
      </w:r>
      <w:r w:rsidR="00CE63C0">
        <w:rPr>
          <w:sz w:val="24"/>
          <w:szCs w:val="24"/>
        </w:rPr>
        <w:t xml:space="preserve"> are incorporated into </w:t>
      </w:r>
      <w:r>
        <w:rPr>
          <w:sz w:val="24"/>
          <w:szCs w:val="24"/>
        </w:rPr>
        <w:t>the training program</w:t>
      </w:r>
      <w:r w:rsidR="00CE63C0">
        <w:rPr>
          <w:sz w:val="24"/>
          <w:szCs w:val="24"/>
        </w:rPr>
        <w:t xml:space="preserve"> where required</w:t>
      </w:r>
      <w:r>
        <w:rPr>
          <w:sz w:val="24"/>
          <w:szCs w:val="24"/>
        </w:rPr>
        <w:t>.</w:t>
      </w:r>
    </w:p>
    <w:p xmlns:wp14="http://schemas.microsoft.com/office/word/2010/wordml" w:rsidR="00F32AC3" w:rsidP="00E74BE9" w:rsidRDefault="00CE63C0" w14:paraId="7A66824B" wp14:textId="77777777">
      <w:pPr>
        <w:rPr>
          <w:sz w:val="24"/>
          <w:szCs w:val="24"/>
        </w:rPr>
      </w:pPr>
      <w:r>
        <w:rPr>
          <w:sz w:val="24"/>
          <w:szCs w:val="24"/>
        </w:rPr>
        <w:t>Ringwood Training q</w:t>
      </w:r>
      <w:r w:rsidR="00F32AC3">
        <w:rPr>
          <w:sz w:val="24"/>
          <w:szCs w:val="24"/>
        </w:rPr>
        <w:t>ualifications offered are as follows:</w:t>
      </w:r>
    </w:p>
    <w:p xmlns:wp14="http://schemas.microsoft.com/office/word/2010/wordml" w:rsidR="00F32AC3" w:rsidP="00F32AC3" w:rsidRDefault="00F32AC3" w14:paraId="3F366DE7" wp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ICT30120 Certificate III in Information Technology</w:t>
      </w:r>
    </w:p>
    <w:p xmlns:wp14="http://schemas.microsoft.com/office/word/2010/wordml" w:rsidR="00F32AC3" w:rsidP="00F32AC3" w:rsidRDefault="00F32AC3" w14:paraId="50FA4992" wp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ICT40120 Certificate IV in Information Technology</w:t>
      </w:r>
    </w:p>
    <w:p xmlns:wp14="http://schemas.microsoft.com/office/word/2010/wordml" w:rsidR="00F32AC3" w:rsidP="00F32AC3" w:rsidRDefault="00F32AC3" w14:paraId="0357308B" wp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22519VIC Certificate IV in Integrated Technologies</w:t>
      </w:r>
    </w:p>
    <w:p xmlns:wp14="http://schemas.microsoft.com/office/word/2010/wordml" w:rsidR="00F32AC3" w:rsidP="00F32AC3" w:rsidRDefault="00F32AC3" w14:paraId="65C742FE" wp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UEE40120 Certificate IV in Computer Syste</w:t>
      </w:r>
      <w:r w:rsidR="009F299D">
        <w:rPr>
          <w:sz w:val="24"/>
          <w:szCs w:val="24"/>
        </w:rPr>
        <w:t>ms</w:t>
      </w:r>
    </w:p>
    <w:p xmlns:wp14="http://schemas.microsoft.com/office/word/2010/wordml" w:rsidR="00F32AC3" w:rsidP="00F32AC3" w:rsidRDefault="008D1457" w14:paraId="6EA54E79" wp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ICT50220 Diploma of</w:t>
      </w:r>
      <w:r w:rsidR="00F32AC3">
        <w:rPr>
          <w:sz w:val="24"/>
          <w:szCs w:val="24"/>
        </w:rPr>
        <w:t xml:space="preserve"> Information Technology</w:t>
      </w:r>
      <w:r w:rsidRPr="00F32AC3" w:rsidR="00F32AC3">
        <w:rPr>
          <w:sz w:val="24"/>
          <w:szCs w:val="24"/>
        </w:rPr>
        <w:t xml:space="preserve"> </w:t>
      </w:r>
    </w:p>
    <w:p xmlns:wp14="http://schemas.microsoft.com/office/word/2010/wordml" w:rsidR="009F299D" w:rsidP="00F32AC3" w:rsidRDefault="009F299D" w14:paraId="022DB0AB" wp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ICT60220 Advanced Diploma of Information Technology</w:t>
      </w:r>
    </w:p>
    <w:p xmlns:wp14="http://schemas.microsoft.com/office/word/2010/wordml" w:rsidRPr="00F32AC3" w:rsidR="009F299D" w:rsidP="00F32AC3" w:rsidRDefault="009F299D" w14:paraId="2184E13D" wp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UEE60420 Advanced Diploma of Computer Engineering</w:t>
      </w:r>
    </w:p>
    <w:p xmlns:wp14="http://schemas.microsoft.com/office/word/2010/wordml" w:rsidR="00CD0726" w:rsidP="00E74BE9" w:rsidRDefault="00CD0726" w14:paraId="70775578" wp14:textId="3465C1A8">
      <w:pPr>
        <w:rPr>
          <w:sz w:val="24"/>
          <w:szCs w:val="24"/>
        </w:rPr>
      </w:pPr>
      <w:r w:rsidRPr="7761DBCA" w:rsidR="7761DBCA">
        <w:rPr>
          <w:sz w:val="24"/>
          <w:szCs w:val="24"/>
        </w:rPr>
        <w:t>Career opportunities, with current industry salary ranges, include the following:</w:t>
      </w:r>
    </w:p>
    <w:p xmlns:wp14="http://schemas.microsoft.com/office/word/2010/wordml" w:rsidR="00CD0726" w:rsidP="7761DBCA" w:rsidRDefault="00CD0726" w14:paraId="652220FE" wp14:textId="667AA133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5036E306" w:rsidR="5036E306">
        <w:rPr>
          <w:sz w:val="24"/>
          <w:szCs w:val="24"/>
        </w:rPr>
        <w:t xml:space="preserve">• Information Technology Network Engineer - </w:t>
      </w:r>
      <w:r w:rsidRPr="5036E306" w:rsidR="5036E306">
        <w:rPr>
          <w:color w:val="FF0000"/>
          <w:sz w:val="24"/>
          <w:szCs w:val="24"/>
        </w:rPr>
        <w:t>$70,000 to $130,000 pa</w:t>
      </w:r>
    </w:p>
    <w:p xmlns:wp14="http://schemas.microsoft.com/office/word/2010/wordml" w:rsidR="001F59B8" w:rsidP="7761DBCA" w:rsidRDefault="001F59B8" w14:paraId="414F38A4" wp14:textId="0388E92D">
      <w:pPr>
        <w:pStyle w:val="Normal"/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63BAEA01" w:rsidR="63BAEA01">
        <w:rPr>
          <w:sz w:val="24"/>
          <w:szCs w:val="24"/>
        </w:rPr>
        <w:t xml:space="preserve">• ICT Support Engineer - </w:t>
      </w:r>
      <w:r w:rsidRPr="63BAEA01" w:rsidR="63BAEA01">
        <w:rPr>
          <w:color w:val="FF0000"/>
          <w:sz w:val="24"/>
          <w:szCs w:val="24"/>
        </w:rPr>
        <w:t>$50,000 to $60,000 pa</w:t>
      </w:r>
    </w:p>
    <w:p xmlns:wp14="http://schemas.microsoft.com/office/word/2010/wordml" w:rsidRPr="00CD0726" w:rsidR="00CD0726" w:rsidP="7761DBCA" w:rsidRDefault="00CD0726" w14:paraId="4DC9C1A2" wp14:textId="237D0827">
      <w:pPr>
        <w:pStyle w:val="Normal"/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5036E306" w:rsidR="5036E306">
        <w:rPr>
          <w:sz w:val="24"/>
          <w:szCs w:val="24"/>
        </w:rPr>
        <w:t xml:space="preserve">• Network Operations Support - </w:t>
      </w:r>
      <w:r w:rsidRPr="5036E306" w:rsidR="5036E306">
        <w:rPr>
          <w:color w:val="FF0000"/>
          <w:sz w:val="24"/>
          <w:szCs w:val="24"/>
        </w:rPr>
        <w:t>$65,000 to $120,000 pa</w:t>
      </w:r>
    </w:p>
    <w:p xmlns:wp14="http://schemas.microsoft.com/office/word/2010/wordml" w:rsidRPr="00CD0726" w:rsidR="00CD0726" w:rsidP="7761DBCA" w:rsidRDefault="00CD0726" w14:paraId="1D7738AC" wp14:textId="5F1C7385">
      <w:pPr>
        <w:pStyle w:val="Normal"/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63BAEA01" w:rsidR="63BAEA01">
        <w:rPr>
          <w:sz w:val="24"/>
          <w:szCs w:val="24"/>
        </w:rPr>
        <w:t xml:space="preserve">• Service Technician - </w:t>
      </w:r>
      <w:r w:rsidRPr="63BAEA01" w:rsidR="63BAEA01">
        <w:rPr>
          <w:color w:val="FF0000"/>
          <w:sz w:val="24"/>
          <w:szCs w:val="24"/>
        </w:rPr>
        <w:t>$50,000 to $90,000 pa</w:t>
      </w:r>
    </w:p>
    <w:p xmlns:wp14="http://schemas.microsoft.com/office/word/2010/wordml" w:rsidR="00CE63C0" w:rsidP="7761DBCA" w:rsidRDefault="00CD0726" w14:paraId="0D643073" wp14:textId="47FD47C9">
      <w:pPr>
        <w:pStyle w:val="Normal"/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5036E306" w:rsidR="5036E306">
        <w:rPr>
          <w:sz w:val="24"/>
          <w:szCs w:val="24"/>
        </w:rPr>
        <w:t xml:space="preserve">• Systems Administrator - </w:t>
      </w:r>
      <w:r w:rsidRPr="5036E306" w:rsidR="5036E306">
        <w:rPr>
          <w:color w:val="FF0000"/>
          <w:sz w:val="24"/>
          <w:szCs w:val="24"/>
        </w:rPr>
        <w:t>$70,000 to $120,000 pa</w:t>
      </w:r>
      <w:r>
        <w:br/>
      </w:r>
      <w:r w:rsidRPr="5036E306" w:rsidR="5036E306">
        <w:rPr>
          <w:sz w:val="24"/>
          <w:szCs w:val="24"/>
        </w:rPr>
        <w:t xml:space="preserve">• Systems Engineer - </w:t>
      </w:r>
      <w:r w:rsidRPr="5036E306" w:rsidR="5036E306">
        <w:rPr>
          <w:color w:val="FF0000"/>
          <w:sz w:val="24"/>
          <w:szCs w:val="24"/>
        </w:rPr>
        <w:t>$70,000 to $120,000 pa</w:t>
      </w:r>
    </w:p>
    <w:p xmlns:wp14="http://schemas.microsoft.com/office/word/2010/wordml" w:rsidR="00CD0726" w:rsidP="7761DBCA" w:rsidRDefault="00CD0726" w14:paraId="58068349" wp14:textId="38A5121E">
      <w:pPr>
        <w:pStyle w:val="Normal"/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63BAEA01" w:rsidR="63BAEA01">
        <w:rPr>
          <w:sz w:val="24"/>
          <w:szCs w:val="24"/>
        </w:rPr>
        <w:t xml:space="preserve">• Specialist Technician - </w:t>
      </w:r>
      <w:r w:rsidRPr="63BAEA01" w:rsidR="63BAEA01">
        <w:rPr>
          <w:color w:val="FF0000"/>
          <w:sz w:val="24"/>
          <w:szCs w:val="24"/>
        </w:rPr>
        <w:t>$70,000 to $120,000 pa</w:t>
      </w:r>
    </w:p>
    <w:p xmlns:wp14="http://schemas.microsoft.com/office/word/2010/wordml" w:rsidR="00CD0726" w:rsidP="7761DBCA" w:rsidRDefault="00CD0726" w14:paraId="41CCCF20" wp14:textId="27F3E491">
      <w:pPr>
        <w:pStyle w:val="Normal"/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5036E306" w:rsidR="5036E306">
        <w:rPr>
          <w:sz w:val="24"/>
          <w:szCs w:val="24"/>
        </w:rPr>
        <w:t xml:space="preserve">• Cybersecurity Analyst - </w:t>
      </w:r>
      <w:r w:rsidRPr="5036E306" w:rsidR="5036E306">
        <w:rPr>
          <w:color w:val="FF0000"/>
          <w:sz w:val="24"/>
          <w:szCs w:val="24"/>
        </w:rPr>
        <w:t>$85,000 to $150,000 pa</w:t>
      </w:r>
    </w:p>
    <w:p xmlns:wp14="http://schemas.microsoft.com/office/word/2010/wordml" w:rsidR="00CD0726" w:rsidP="7761DBCA" w:rsidRDefault="00CD0726" w14:paraId="5D91919E" wp14:textId="048AFB7F">
      <w:pPr>
        <w:pStyle w:val="Normal"/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63BAEA01" w:rsidR="63BAEA01">
        <w:rPr>
          <w:sz w:val="24"/>
          <w:szCs w:val="24"/>
        </w:rPr>
        <w:t xml:space="preserve">• Desktop Support Officer - </w:t>
      </w:r>
      <w:r w:rsidRPr="63BAEA01" w:rsidR="63BAEA01">
        <w:rPr>
          <w:color w:val="FF0000"/>
          <w:sz w:val="24"/>
          <w:szCs w:val="24"/>
        </w:rPr>
        <w:t>$65,000 to $95,000 pa</w:t>
      </w:r>
    </w:p>
    <w:p xmlns:wp14="http://schemas.microsoft.com/office/word/2010/wordml" w:rsidR="00CD0726" w:rsidP="63BAEA01" w:rsidRDefault="00CD0726" w14:paraId="4EA7A06E" wp14:textId="218732B2">
      <w:pPr>
        <w:pStyle w:val="Normal"/>
        <w:shd w:val="clear" w:color="auto" w:fill="FFFFFF" w:themeFill="background1"/>
        <w:spacing w:after="0" w:line="240" w:lineRule="auto"/>
        <w:rPr>
          <w:color w:val="FF0000"/>
          <w:sz w:val="24"/>
          <w:szCs w:val="24"/>
        </w:rPr>
      </w:pPr>
      <w:r w:rsidRPr="63BAEA01" w:rsidR="63BAEA01">
        <w:rPr>
          <w:sz w:val="24"/>
          <w:szCs w:val="24"/>
        </w:rPr>
        <w:t xml:space="preserve">• Service Desk Analyst - </w:t>
      </w:r>
      <w:r w:rsidRPr="63BAEA01" w:rsidR="63BAEA01">
        <w:rPr>
          <w:color w:val="FF0000"/>
          <w:sz w:val="24"/>
          <w:szCs w:val="24"/>
        </w:rPr>
        <w:t>$65,000 to $85,000 pa</w:t>
      </w:r>
    </w:p>
    <w:p xmlns:wp14="http://schemas.microsoft.com/office/word/2010/wordml" w:rsidR="00CD0726" w:rsidP="7761DBCA" w:rsidRDefault="00CD0726" w14:paraId="149F26DF" wp14:textId="53490995">
      <w:pPr>
        <w:pStyle w:val="Normal"/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63BAEA01" w:rsidR="63BAEA01">
        <w:rPr>
          <w:sz w:val="24"/>
          <w:szCs w:val="24"/>
        </w:rPr>
        <w:t xml:space="preserve">• Junior Developer (Game Design) - </w:t>
      </w:r>
      <w:r w:rsidRPr="63BAEA01" w:rsidR="63BAEA01">
        <w:rPr>
          <w:color w:val="FF0000"/>
          <w:sz w:val="24"/>
          <w:szCs w:val="24"/>
        </w:rPr>
        <w:t>$50,000 to $65,000 pa</w:t>
      </w:r>
    </w:p>
    <w:p xmlns:wp14="http://schemas.microsoft.com/office/word/2010/wordml" w:rsidRPr="00CD0726" w:rsidR="00CD0726" w:rsidP="00CD0726" w:rsidRDefault="00CD0726" w14:paraId="672A6659" wp14:textId="77777777">
      <w:pPr>
        <w:shd w:val="clear" w:color="auto" w:fill="FFFFFF"/>
        <w:spacing w:after="0" w:line="240" w:lineRule="auto"/>
        <w:rPr>
          <w:sz w:val="24"/>
          <w:szCs w:val="24"/>
        </w:rPr>
      </w:pPr>
    </w:p>
    <w:p xmlns:wp14="http://schemas.microsoft.com/office/word/2010/wordml" w:rsidR="00E74BE9" w:rsidP="00E74BE9" w:rsidRDefault="00CD0726" w14:paraId="7F04E748" wp14:textId="206FBA40">
      <w:pPr>
        <w:rPr>
          <w:sz w:val="24"/>
          <w:szCs w:val="24"/>
        </w:rPr>
      </w:pPr>
      <w:r w:rsidRPr="7761DBCA" w:rsidR="7761DBCA">
        <w:rPr>
          <w:sz w:val="24"/>
          <w:szCs w:val="24"/>
        </w:rPr>
        <w:t xml:space="preserve">Many students commence employment during their training program and can work part time in the role of a Level 1 or 2 helpdesk technician in a school or business. A number of our students join a managed service provider (MSP) managing business clients, servers and networking infrastructure.  Most employers require a minimum of a completed Certificate IV level to be considered for employment. </w:t>
      </w:r>
    </w:p>
    <w:p xmlns:wp14="http://schemas.microsoft.com/office/word/2010/wordml" w:rsidR="009F299D" w:rsidP="00E74BE9" w:rsidRDefault="009F299D" w14:paraId="7878F4A9" wp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Ringwood Training students are in high demand from employers such as JB Hi Fi Solutions reflecting the value placed on the quality of training delivered. A Ringwood Training student last year </w:t>
      </w:r>
      <w:r w:rsidR="00D65F4D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awarded the </w:t>
      </w:r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DEDEDE"/>
        </w:rPr>
        <w:t xml:space="preserve">Global Field Services: Best Enterprise Engineer </w:t>
      </w:r>
      <w:r>
        <w:rPr>
          <w:sz w:val="24"/>
          <w:szCs w:val="24"/>
        </w:rPr>
        <w:t xml:space="preserve">by Dell Technologies, a worldwide award. </w:t>
      </w:r>
    </w:p>
    <w:p xmlns:wp14="http://schemas.microsoft.com/office/word/2010/wordml" w:rsidR="00D33679" w:rsidP="00E74BE9" w:rsidRDefault="009F299D" w14:paraId="57498E30" wp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If you have an interest in </w:t>
      </w:r>
      <w:r w:rsidR="00D65F4D">
        <w:rPr>
          <w:sz w:val="24"/>
          <w:szCs w:val="24"/>
        </w:rPr>
        <w:t>studying</w:t>
      </w:r>
      <w:r w:rsidR="00D268AB">
        <w:rPr>
          <w:sz w:val="24"/>
          <w:szCs w:val="24"/>
        </w:rPr>
        <w:t>,</w:t>
      </w:r>
      <w:r w:rsidR="00D65F4D">
        <w:rPr>
          <w:sz w:val="24"/>
          <w:szCs w:val="24"/>
        </w:rPr>
        <w:t xml:space="preserve"> and pursuing </w:t>
      </w:r>
      <w:r>
        <w:rPr>
          <w:sz w:val="24"/>
          <w:szCs w:val="24"/>
        </w:rPr>
        <w:t>a career</w:t>
      </w:r>
      <w:r w:rsidR="00D65F4D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D268AB">
        <w:rPr>
          <w:sz w:val="24"/>
          <w:szCs w:val="24"/>
        </w:rPr>
        <w:t>,</w:t>
      </w:r>
      <w:r>
        <w:rPr>
          <w:sz w:val="24"/>
          <w:szCs w:val="24"/>
        </w:rPr>
        <w:t xml:space="preserve"> Information Technology please contact the IT Pathways Manager Kevork Krozian on 9845 7565 or email </w:t>
      </w:r>
      <w:hyperlink w:history="1" r:id="rId5">
        <w:r w:rsidRPr="00B91A10">
          <w:rPr>
            <w:rStyle w:val="Hyperlink"/>
            <w:sz w:val="24"/>
            <w:szCs w:val="24"/>
          </w:rPr>
          <w:t>kkrozian@rt.vic.edu.au</w:t>
        </w:r>
      </w:hyperlink>
      <w:r w:rsidR="00D268AB">
        <w:rPr>
          <w:sz w:val="24"/>
          <w:szCs w:val="24"/>
        </w:rPr>
        <w:t xml:space="preserve"> for more information and a tour of the facilities.</w:t>
      </w:r>
    </w:p>
    <w:p xmlns:wp14="http://schemas.microsoft.com/office/word/2010/wordml" w:rsidRPr="00DF4418" w:rsidR="00DF4418" w:rsidP="00CD0726" w:rsidRDefault="00DF4418" w14:paraId="0A37501D" wp14:textId="77777777">
      <w:pPr>
        <w:jc w:val="center"/>
        <w:rPr>
          <w:sz w:val="24"/>
          <w:szCs w:val="24"/>
        </w:rPr>
      </w:pPr>
      <w:bookmarkStart w:name="_GoBack" w:id="0"/>
      <w:bookmarkEnd w:id="0"/>
      <w:r>
        <w:rPr>
          <w:sz w:val="24"/>
          <w:szCs w:val="24"/>
        </w:rPr>
        <w:br w:type="textWrapping" w:clear="all"/>
      </w:r>
      <w:r w:rsidRPr="00E74BE9" w:rsidR="00E74BE9">
        <w:rPr>
          <w:noProof/>
          <w:sz w:val="24"/>
          <w:szCs w:val="24"/>
        </w:rPr>
        <w:drawing>
          <wp:inline xmlns:wp14="http://schemas.microsoft.com/office/word/2010/wordprocessingDrawing" distT="0" distB="0" distL="0" distR="0" wp14:anchorId="01CBA4F3" wp14:editId="6391E7ED">
            <wp:extent cx="3670935" cy="5104099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1756" cy="510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DF4418" w:rsidR="00DF441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7A2"/>
    <w:multiLevelType w:val="hybridMultilevel"/>
    <w:tmpl w:val="EA80C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F0E0F"/>
    <w:multiLevelType w:val="hybridMultilevel"/>
    <w:tmpl w:val="B6985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8"/>
    <w:rsid w:val="001F59B8"/>
    <w:rsid w:val="002D71A6"/>
    <w:rsid w:val="00337953"/>
    <w:rsid w:val="00366DA5"/>
    <w:rsid w:val="00444DAA"/>
    <w:rsid w:val="00513F94"/>
    <w:rsid w:val="005D55E1"/>
    <w:rsid w:val="008D1457"/>
    <w:rsid w:val="009F299D"/>
    <w:rsid w:val="00B15791"/>
    <w:rsid w:val="00CD0726"/>
    <w:rsid w:val="00CE63C0"/>
    <w:rsid w:val="00D268AB"/>
    <w:rsid w:val="00D33679"/>
    <w:rsid w:val="00D65F4D"/>
    <w:rsid w:val="00DF4418"/>
    <w:rsid w:val="00E74BE9"/>
    <w:rsid w:val="00F21E55"/>
    <w:rsid w:val="00F32AC3"/>
    <w:rsid w:val="15EBB7A2"/>
    <w:rsid w:val="5036E306"/>
    <w:rsid w:val="63BAEA01"/>
    <w:rsid w:val="7761D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71BA"/>
  <w15:chartTrackingRefBased/>
  <w15:docId w15:val="{E695DF0B-A42F-4D48-9A9B-6636BB2307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B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99D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9F2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hyperlink" Target="mailto:kkrozian@rt.vic.edu.a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Ringwood Training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Kevork Krozian</dc:creator>
  <keywords/>
  <dc:description/>
  <lastModifiedBy>k k</lastModifiedBy>
  <revision>12</revision>
  <dcterms:created xsi:type="dcterms:W3CDTF">2022-06-14T01:10:00.0000000Z</dcterms:created>
  <dcterms:modified xsi:type="dcterms:W3CDTF">2022-06-16T07:29:27.4797122Z</dcterms:modified>
</coreProperties>
</file>