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D570" w14:textId="1A5D5C9B" w:rsidR="004B3FF1" w:rsidRPr="00EE26E6" w:rsidRDefault="003C3D72" w:rsidP="00D370D7">
      <w:pPr>
        <w:tabs>
          <w:tab w:val="right" w:pos="10490"/>
        </w:tabs>
        <w:rPr>
          <w:rFonts w:ascii="Helvetica Neue" w:hAnsi="Helvetica Neue" w:cs="Arial"/>
          <w:b/>
          <w:sz w:val="24"/>
        </w:rPr>
      </w:pPr>
      <w:r w:rsidRPr="00EE26E6">
        <w:rPr>
          <w:rFonts w:ascii="Helvetica Neue" w:hAnsi="Helvetica Neue" w:cs="Arial"/>
          <w:b/>
          <w:sz w:val="24"/>
        </w:rPr>
        <w:t>Technology Tools M</w:t>
      </w:r>
      <w:r w:rsidR="00CC6A17" w:rsidRPr="00EE26E6">
        <w:rPr>
          <w:rFonts w:ascii="Helvetica Neue" w:hAnsi="Helvetica Neue" w:cs="Arial"/>
          <w:b/>
          <w:sz w:val="24"/>
        </w:rPr>
        <w:t>atrix –</w:t>
      </w:r>
      <w:r w:rsidRPr="00EE26E6">
        <w:rPr>
          <w:rFonts w:ascii="Helvetica Neue" w:hAnsi="Helvetica Neue" w:cs="Arial"/>
          <w:b/>
          <w:sz w:val="24"/>
        </w:rPr>
        <w:t xml:space="preserve"> Levels of R</w:t>
      </w:r>
      <w:r w:rsidR="00CC6A17" w:rsidRPr="00EE26E6">
        <w:rPr>
          <w:rFonts w:ascii="Helvetica Neue" w:hAnsi="Helvetica Neue" w:cs="Arial"/>
          <w:b/>
          <w:sz w:val="24"/>
        </w:rPr>
        <w:t>isk</w:t>
      </w:r>
      <w:r w:rsidR="00D370D7">
        <w:rPr>
          <w:rFonts w:ascii="Helvetica Neue" w:hAnsi="Helvetica Neue" w:cs="Arial"/>
          <w:b/>
          <w:sz w:val="24"/>
        </w:rPr>
        <w:tab/>
        <w:t>DATTA Vic recommendation - 2016</w:t>
      </w:r>
    </w:p>
    <w:p w14:paraId="35D1DD8A" w14:textId="77777777" w:rsidR="00CC6A17" w:rsidRPr="00EE26E6" w:rsidRDefault="00CC6A17">
      <w:pPr>
        <w:rPr>
          <w:rFonts w:ascii="Helvetica Neue" w:hAnsi="Helvetica Neue" w:cs="Arial"/>
          <w:sz w:val="20"/>
        </w:rPr>
      </w:pPr>
    </w:p>
    <w:tbl>
      <w:tblPr>
        <w:tblStyle w:val="TableGrid"/>
        <w:tblW w:w="10706" w:type="dxa"/>
        <w:tblLayout w:type="fixed"/>
        <w:tblLook w:val="04A0" w:firstRow="1" w:lastRow="0" w:firstColumn="1" w:lastColumn="0" w:noHBand="0" w:noVBand="1"/>
      </w:tblPr>
      <w:tblGrid>
        <w:gridCol w:w="4928"/>
        <w:gridCol w:w="1186"/>
        <w:gridCol w:w="657"/>
        <w:gridCol w:w="567"/>
        <w:gridCol w:w="1230"/>
        <w:gridCol w:w="1167"/>
        <w:gridCol w:w="971"/>
      </w:tblGrid>
      <w:tr w:rsidR="008C286C" w:rsidRPr="00EE26E6" w14:paraId="0399464F" w14:textId="77777777" w:rsidTr="00A15868">
        <w:tc>
          <w:tcPr>
            <w:tcW w:w="10706" w:type="dxa"/>
            <w:gridSpan w:val="7"/>
          </w:tcPr>
          <w:p w14:paraId="4F2CC548" w14:textId="77777777" w:rsidR="008C286C" w:rsidRPr="00EE26E6" w:rsidRDefault="008C286C" w:rsidP="00110B5C">
            <w:pPr>
              <w:rPr>
                <w:rFonts w:ascii="Helvetica Neue" w:hAnsi="Helvetica Neue" w:cs="Arial"/>
              </w:rPr>
            </w:pPr>
            <w:r w:rsidRPr="00EE26E6">
              <w:rPr>
                <w:rFonts w:ascii="Helvetica Neue" w:hAnsi="Helvetica Neue" w:cs="Arial"/>
                <w:b/>
              </w:rPr>
              <w:t>Portable power tools</w:t>
            </w:r>
          </w:p>
        </w:tc>
      </w:tr>
      <w:tr w:rsidR="008C286C" w:rsidRPr="00EE26E6" w14:paraId="7E81408F" w14:textId="77777777" w:rsidTr="00A15868">
        <w:tc>
          <w:tcPr>
            <w:tcW w:w="4928" w:type="dxa"/>
          </w:tcPr>
          <w:p w14:paraId="2A2AEE70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Tool name</w:t>
            </w:r>
          </w:p>
        </w:tc>
        <w:tc>
          <w:tcPr>
            <w:tcW w:w="1186" w:type="dxa"/>
          </w:tcPr>
          <w:p w14:paraId="4C09F8D5" w14:textId="5874293D" w:rsidR="008C286C" w:rsidRPr="00EE26E6" w:rsidRDefault="008C286C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Low risk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359BDB6C" w14:textId="77777777" w:rsidR="008C286C" w:rsidRPr="00EE26E6" w:rsidRDefault="008C286C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Medium risk</w:t>
            </w:r>
          </w:p>
        </w:tc>
        <w:tc>
          <w:tcPr>
            <w:tcW w:w="1230" w:type="dxa"/>
          </w:tcPr>
          <w:p w14:paraId="373D821F" w14:textId="77777777" w:rsidR="008C286C" w:rsidRPr="00EE26E6" w:rsidRDefault="008C286C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High risk</w:t>
            </w:r>
          </w:p>
        </w:tc>
        <w:tc>
          <w:tcPr>
            <w:tcW w:w="1167" w:type="dxa"/>
          </w:tcPr>
          <w:p w14:paraId="4DB5A877" w14:textId="77777777" w:rsidR="008C286C" w:rsidRPr="00EE26E6" w:rsidRDefault="008C286C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Restricted</w:t>
            </w:r>
          </w:p>
        </w:tc>
        <w:tc>
          <w:tcPr>
            <w:tcW w:w="971" w:type="dxa"/>
          </w:tcPr>
          <w:p w14:paraId="4D0CC8D4" w14:textId="7B5EEE9C" w:rsidR="008C286C" w:rsidRPr="00EE26E6" w:rsidRDefault="008C286C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VET</w:t>
            </w:r>
          </w:p>
        </w:tc>
      </w:tr>
      <w:tr w:rsidR="004D3C8A" w:rsidRPr="00EE26E6" w14:paraId="2FF51551" w14:textId="77777777" w:rsidTr="006D5AC4">
        <w:tc>
          <w:tcPr>
            <w:tcW w:w="4928" w:type="dxa"/>
          </w:tcPr>
          <w:p w14:paraId="3F969C18" w14:textId="77777777" w:rsidR="004D3C8A" w:rsidRPr="00EE26E6" w:rsidRDefault="004D3C8A">
            <w:pPr>
              <w:rPr>
                <w:rFonts w:ascii="Helvetica Neue" w:hAnsi="Helvetica Neue" w:cs="Arial"/>
                <w:b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General</w:t>
            </w:r>
          </w:p>
        </w:tc>
        <w:tc>
          <w:tcPr>
            <w:tcW w:w="5778" w:type="dxa"/>
            <w:gridSpan w:val="6"/>
          </w:tcPr>
          <w:p w14:paraId="0F905AB9" w14:textId="77777777" w:rsidR="004D3C8A" w:rsidRPr="00EE26E6" w:rsidRDefault="004D3C8A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66325B1F" w14:textId="77777777" w:rsidTr="002F7476">
        <w:tc>
          <w:tcPr>
            <w:tcW w:w="4928" w:type="dxa"/>
          </w:tcPr>
          <w:p w14:paraId="683FA169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Cordless drill</w:t>
            </w:r>
          </w:p>
        </w:tc>
        <w:tc>
          <w:tcPr>
            <w:tcW w:w="1186" w:type="dxa"/>
            <w:shd w:val="clear" w:color="auto" w:fill="A0FF20"/>
          </w:tcPr>
          <w:p w14:paraId="6C2022F1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7E963A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FA19B8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5D8159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DC0CDE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28A8939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B9EB878" w14:textId="77777777" w:rsidTr="002F7476">
        <w:tc>
          <w:tcPr>
            <w:tcW w:w="4928" w:type="dxa"/>
          </w:tcPr>
          <w:p w14:paraId="34DEA39B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Electric drill (10mm chuck)</w:t>
            </w:r>
          </w:p>
        </w:tc>
        <w:tc>
          <w:tcPr>
            <w:tcW w:w="1186" w:type="dxa"/>
            <w:shd w:val="clear" w:color="auto" w:fill="A0FF20"/>
          </w:tcPr>
          <w:p w14:paraId="5C37480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FD207E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7863C4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3C43AD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A119D3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30C9751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493F9E0D" w14:textId="77777777" w:rsidTr="002F7476">
        <w:tc>
          <w:tcPr>
            <w:tcW w:w="4928" w:type="dxa"/>
          </w:tcPr>
          <w:p w14:paraId="5317B2C0" w14:textId="5CE3D8F1" w:rsidR="008C286C" w:rsidRPr="00EE26E6" w:rsidRDefault="008C286C" w:rsidP="007D4C9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 xml:space="preserve">Electric drill (greater than 10mm </w:t>
            </w:r>
            <w:r w:rsidR="007D4C96" w:rsidRPr="00EE26E6">
              <w:rPr>
                <w:rFonts w:ascii="Helvetica Neue" w:hAnsi="Helvetica Neue" w:cs="Arial"/>
                <w:sz w:val="18"/>
              </w:rPr>
              <w:t>bit</w:t>
            </w:r>
            <w:r w:rsidRPr="00EE26E6">
              <w:rPr>
                <w:rFonts w:ascii="Helvetica Neue" w:hAnsi="Helvetica Neue" w:cs="Arial"/>
                <w:sz w:val="18"/>
              </w:rPr>
              <w:t>)</w:t>
            </w:r>
          </w:p>
        </w:tc>
        <w:tc>
          <w:tcPr>
            <w:tcW w:w="1186" w:type="dxa"/>
          </w:tcPr>
          <w:p w14:paraId="4F3163D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auto"/>
          </w:tcPr>
          <w:p w14:paraId="34CF0A4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D208"/>
          </w:tcPr>
          <w:p w14:paraId="05C9952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16C4A8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5273971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3779730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365BDAF" w14:textId="77777777" w:rsidTr="002F7476">
        <w:tc>
          <w:tcPr>
            <w:tcW w:w="4928" w:type="dxa"/>
          </w:tcPr>
          <w:p w14:paraId="289F3AE1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Electric soldering iron</w:t>
            </w:r>
          </w:p>
        </w:tc>
        <w:tc>
          <w:tcPr>
            <w:tcW w:w="1186" w:type="dxa"/>
            <w:shd w:val="clear" w:color="auto" w:fill="A0FF20"/>
          </w:tcPr>
          <w:p w14:paraId="7FA2A1A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D1F79C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B907EE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161E83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41686E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5F43497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68286B2C" w14:textId="77777777" w:rsidTr="002F7476">
        <w:tc>
          <w:tcPr>
            <w:tcW w:w="4928" w:type="dxa"/>
          </w:tcPr>
          <w:p w14:paraId="612AB48B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Hot melt glue gun (low temp)</w:t>
            </w:r>
          </w:p>
        </w:tc>
        <w:tc>
          <w:tcPr>
            <w:tcW w:w="1186" w:type="dxa"/>
            <w:shd w:val="clear" w:color="auto" w:fill="A0FF20"/>
          </w:tcPr>
          <w:p w14:paraId="3E5D2DC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7B14F9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846D46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04E717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7C64C9F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41A4BE61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6EA11F3F" w14:textId="77777777" w:rsidTr="002F7476">
        <w:trPr>
          <w:trHeight w:val="84"/>
        </w:trPr>
        <w:tc>
          <w:tcPr>
            <w:tcW w:w="4928" w:type="dxa"/>
          </w:tcPr>
          <w:p w14:paraId="71A47250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Jigsaw (cordless)</w:t>
            </w:r>
          </w:p>
        </w:tc>
        <w:tc>
          <w:tcPr>
            <w:tcW w:w="1186" w:type="dxa"/>
            <w:shd w:val="clear" w:color="auto" w:fill="C3FF62"/>
          </w:tcPr>
          <w:p w14:paraId="4CC2668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auto"/>
          </w:tcPr>
          <w:p w14:paraId="58E3AEB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1B3923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0FDA7C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E1ADFB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5805B94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7211E021" w14:textId="77777777" w:rsidTr="002F7476">
        <w:tc>
          <w:tcPr>
            <w:tcW w:w="4928" w:type="dxa"/>
          </w:tcPr>
          <w:p w14:paraId="3638A0E9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Jigsaw (with cord)</w:t>
            </w:r>
          </w:p>
        </w:tc>
        <w:tc>
          <w:tcPr>
            <w:tcW w:w="1186" w:type="dxa"/>
          </w:tcPr>
          <w:p w14:paraId="3581C93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4F10E9C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56E5EE0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DE9883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31B819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214869DC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A03F4BB" w14:textId="77777777" w:rsidTr="002F7476">
        <w:tc>
          <w:tcPr>
            <w:tcW w:w="4928" w:type="dxa"/>
          </w:tcPr>
          <w:p w14:paraId="32D04F92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Orbital sander</w:t>
            </w:r>
          </w:p>
        </w:tc>
        <w:tc>
          <w:tcPr>
            <w:tcW w:w="1186" w:type="dxa"/>
            <w:shd w:val="clear" w:color="auto" w:fill="A0FF20"/>
          </w:tcPr>
          <w:p w14:paraId="7C8957F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C01C82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B69279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C216D8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973B66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572A3A1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10125174" w14:textId="77777777" w:rsidTr="002F7476">
        <w:tc>
          <w:tcPr>
            <w:tcW w:w="4928" w:type="dxa"/>
          </w:tcPr>
          <w:p w14:paraId="54D05205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Random orbital sander</w:t>
            </w:r>
          </w:p>
        </w:tc>
        <w:tc>
          <w:tcPr>
            <w:tcW w:w="1186" w:type="dxa"/>
            <w:shd w:val="clear" w:color="auto" w:fill="A0FF20"/>
          </w:tcPr>
          <w:p w14:paraId="56E76A7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6EC89F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B7477D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E25F05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081D17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5F4C602C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AC87C61" w14:textId="77777777" w:rsidTr="002F7476">
        <w:tc>
          <w:tcPr>
            <w:tcW w:w="4928" w:type="dxa"/>
          </w:tcPr>
          <w:p w14:paraId="29CB7DF9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Delta sander</w:t>
            </w:r>
          </w:p>
        </w:tc>
        <w:tc>
          <w:tcPr>
            <w:tcW w:w="1186" w:type="dxa"/>
            <w:shd w:val="clear" w:color="auto" w:fill="A0FF20"/>
          </w:tcPr>
          <w:p w14:paraId="7EAC811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AE11BB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F0CC3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8D63AA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D961EF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132EF061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5025CCA7" w14:textId="77777777" w:rsidTr="002F7476">
        <w:tc>
          <w:tcPr>
            <w:tcW w:w="4928" w:type="dxa"/>
          </w:tcPr>
          <w:p w14:paraId="48583F1F" w14:textId="77777777" w:rsidR="008C286C" w:rsidRPr="00EE26E6" w:rsidRDefault="008C286C" w:rsidP="00761B23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Scroll saw</w:t>
            </w:r>
          </w:p>
        </w:tc>
        <w:tc>
          <w:tcPr>
            <w:tcW w:w="1186" w:type="dxa"/>
            <w:shd w:val="clear" w:color="auto" w:fill="BBFF7D"/>
          </w:tcPr>
          <w:p w14:paraId="7C7A76B4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128CD8F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562854C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FA07DBD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4B04ABCA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D3F4AD0" w14:textId="77777777" w:rsidR="008C286C" w:rsidRPr="00EE26E6" w:rsidRDefault="008C286C" w:rsidP="00761B2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49FB5EDB" w14:textId="77777777" w:rsidTr="002F7476">
        <w:tc>
          <w:tcPr>
            <w:tcW w:w="4928" w:type="dxa"/>
          </w:tcPr>
          <w:p w14:paraId="5528FA42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Screwdriver (battery)</w:t>
            </w:r>
          </w:p>
        </w:tc>
        <w:tc>
          <w:tcPr>
            <w:tcW w:w="1186" w:type="dxa"/>
            <w:shd w:val="clear" w:color="auto" w:fill="A0FF20"/>
          </w:tcPr>
          <w:p w14:paraId="20159CC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82C603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974540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EC985E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742319E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1A5A01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693DAFE4" w14:textId="77777777" w:rsidTr="00A15868">
        <w:tc>
          <w:tcPr>
            <w:tcW w:w="10706" w:type="dxa"/>
            <w:gridSpan w:val="7"/>
          </w:tcPr>
          <w:p w14:paraId="0DB80FAA" w14:textId="0DFEC231" w:rsidR="002E78A2" w:rsidRPr="00EE26E6" w:rsidRDefault="002E78A2" w:rsidP="001D3067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Wood</w:t>
            </w:r>
          </w:p>
        </w:tc>
      </w:tr>
      <w:tr w:rsidR="002F7476" w:rsidRPr="00EE26E6" w14:paraId="0A7F4BB9" w14:textId="77777777" w:rsidTr="002F7476">
        <w:tc>
          <w:tcPr>
            <w:tcW w:w="4928" w:type="dxa"/>
          </w:tcPr>
          <w:p w14:paraId="7E91B470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Belt sander, smaller than 80mm</w:t>
            </w:r>
          </w:p>
        </w:tc>
        <w:tc>
          <w:tcPr>
            <w:tcW w:w="1186" w:type="dxa"/>
          </w:tcPr>
          <w:p w14:paraId="36C41B2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1C51B74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05F1D78C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9E6CFC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6BDEEC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F7EB1F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66CC011" w14:textId="77777777" w:rsidTr="002F7476">
        <w:tc>
          <w:tcPr>
            <w:tcW w:w="4928" w:type="dxa"/>
          </w:tcPr>
          <w:p w14:paraId="5088A1A4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Belt sander, 105mm</w:t>
            </w:r>
          </w:p>
        </w:tc>
        <w:tc>
          <w:tcPr>
            <w:tcW w:w="1186" w:type="dxa"/>
          </w:tcPr>
          <w:p w14:paraId="24ADFB9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1991EE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4452D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1A2B262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462648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4DB867A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49FD42CB" w14:textId="77777777" w:rsidTr="002F7476">
        <w:tc>
          <w:tcPr>
            <w:tcW w:w="4928" w:type="dxa"/>
          </w:tcPr>
          <w:p w14:paraId="05111C94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Biscuit joiner</w:t>
            </w:r>
          </w:p>
        </w:tc>
        <w:tc>
          <w:tcPr>
            <w:tcW w:w="1186" w:type="dxa"/>
          </w:tcPr>
          <w:p w14:paraId="7C82096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23B03BC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3AF2A03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8F8D35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CD0926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788CBB6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998D12C" w14:textId="77777777" w:rsidTr="002F7476">
        <w:tc>
          <w:tcPr>
            <w:tcW w:w="4928" w:type="dxa"/>
          </w:tcPr>
          <w:p w14:paraId="13F83566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Circular saw 190mm in a fitted track</w:t>
            </w:r>
          </w:p>
        </w:tc>
        <w:tc>
          <w:tcPr>
            <w:tcW w:w="1186" w:type="dxa"/>
          </w:tcPr>
          <w:p w14:paraId="342540C1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431F68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BCB0DF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17E327F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0816F9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0A308E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51660E65" w14:textId="77777777" w:rsidTr="002F7476">
        <w:tc>
          <w:tcPr>
            <w:tcW w:w="4928" w:type="dxa"/>
          </w:tcPr>
          <w:p w14:paraId="469D48C1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Domino jointer</w:t>
            </w:r>
          </w:p>
        </w:tc>
        <w:tc>
          <w:tcPr>
            <w:tcW w:w="1186" w:type="dxa"/>
          </w:tcPr>
          <w:p w14:paraId="1AFCF56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55FDA6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A09"/>
          </w:tcPr>
          <w:p w14:paraId="794B1ED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1EA6A7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903C4D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10A2D22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2EC02155" w14:textId="77777777" w:rsidTr="002F7476">
        <w:tc>
          <w:tcPr>
            <w:tcW w:w="4928" w:type="dxa"/>
          </w:tcPr>
          <w:p w14:paraId="534310CE" w14:textId="59598A1A" w:rsidR="008C286C" w:rsidRPr="00EE26E6" w:rsidRDefault="008C286C" w:rsidP="00696AA8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Electric planer</w:t>
            </w:r>
          </w:p>
        </w:tc>
        <w:tc>
          <w:tcPr>
            <w:tcW w:w="1186" w:type="dxa"/>
          </w:tcPr>
          <w:p w14:paraId="4EE8A00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D50FE2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733A39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317CE3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534FFA1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3E3913F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466A4" w:rsidRPr="00EE26E6" w14:paraId="72449813" w14:textId="77777777" w:rsidTr="002F7476">
        <w:tc>
          <w:tcPr>
            <w:tcW w:w="4928" w:type="dxa"/>
          </w:tcPr>
          <w:p w14:paraId="0D9AFB22" w14:textId="4C8B11B4" w:rsidR="007466A4" w:rsidRPr="00EE26E6" w:rsidRDefault="007466A4" w:rsidP="00696AA8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>
              <w:rPr>
                <w:rFonts w:ascii="Helvetica Neue" w:hAnsi="Helvetica Neue" w:cs="Arial"/>
                <w:sz w:val="18"/>
              </w:rPr>
              <w:t>Reciprocating saw</w:t>
            </w:r>
          </w:p>
        </w:tc>
        <w:tc>
          <w:tcPr>
            <w:tcW w:w="1186" w:type="dxa"/>
          </w:tcPr>
          <w:p w14:paraId="0DA0FB48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3D4A7E9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3A7CAC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1ECDA309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51F44DDC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245BD69A" w14:textId="77777777" w:rsidR="007466A4" w:rsidRPr="00EE26E6" w:rsidRDefault="007466A4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7881DDF4" w14:textId="77777777" w:rsidTr="002F7476">
        <w:tc>
          <w:tcPr>
            <w:tcW w:w="4928" w:type="dxa"/>
          </w:tcPr>
          <w:p w14:paraId="1BCB869C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Router (with fence, template, or ball cutter)</w:t>
            </w:r>
          </w:p>
        </w:tc>
        <w:tc>
          <w:tcPr>
            <w:tcW w:w="1186" w:type="dxa"/>
          </w:tcPr>
          <w:p w14:paraId="69F7C225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0DFFD7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A09"/>
          </w:tcPr>
          <w:p w14:paraId="0C0C0AB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503B65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A7719B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6229A3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296E47A" w14:textId="77777777" w:rsidTr="002F7476">
        <w:tc>
          <w:tcPr>
            <w:tcW w:w="4928" w:type="dxa"/>
          </w:tcPr>
          <w:p w14:paraId="3834E33A" w14:textId="4EB2F4E4" w:rsidR="00254BE5" w:rsidRPr="00EE26E6" w:rsidRDefault="00254BE5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Router (</w:t>
            </w:r>
            <w:r w:rsidR="00C9737E" w:rsidRPr="00EE26E6">
              <w:rPr>
                <w:rFonts w:ascii="Helvetica Neue" w:hAnsi="Helvetica Neue" w:cs="Arial"/>
                <w:sz w:val="18"/>
              </w:rPr>
              <w:t xml:space="preserve">plunge, </w:t>
            </w:r>
            <w:r w:rsidRPr="00EE26E6">
              <w:rPr>
                <w:rFonts w:ascii="Helvetica Neue" w:hAnsi="Helvetica Neue" w:cs="Arial"/>
                <w:sz w:val="18"/>
              </w:rPr>
              <w:t>without template or guard fence)</w:t>
            </w:r>
          </w:p>
        </w:tc>
        <w:tc>
          <w:tcPr>
            <w:tcW w:w="1186" w:type="dxa"/>
          </w:tcPr>
          <w:p w14:paraId="5FFDF0AD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C06F710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240EEF7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01C3E84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46971E0D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2E68B93B" w14:textId="77777777" w:rsidR="00254BE5" w:rsidRPr="00EE26E6" w:rsidRDefault="00254BE5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1B3F8FF7" w14:textId="77777777" w:rsidTr="002F7476">
        <w:tc>
          <w:tcPr>
            <w:tcW w:w="4928" w:type="dxa"/>
          </w:tcPr>
          <w:p w14:paraId="65A21AE7" w14:textId="606C5D8D" w:rsidR="00C9737E" w:rsidRPr="00EE26E6" w:rsidRDefault="00C9737E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Router (plunge router inverted in table)</w:t>
            </w:r>
          </w:p>
        </w:tc>
        <w:tc>
          <w:tcPr>
            <w:tcW w:w="1186" w:type="dxa"/>
          </w:tcPr>
          <w:p w14:paraId="16EEF35A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7FA7898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EF14234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8857658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1319E351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633249A1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61178AE" w14:textId="77777777" w:rsidTr="002F7476">
        <w:tc>
          <w:tcPr>
            <w:tcW w:w="4928" w:type="dxa"/>
          </w:tcPr>
          <w:p w14:paraId="292CD486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Veneer trimmer</w:t>
            </w:r>
          </w:p>
        </w:tc>
        <w:tc>
          <w:tcPr>
            <w:tcW w:w="1186" w:type="dxa"/>
          </w:tcPr>
          <w:p w14:paraId="37E1EE5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7180B13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711BFE6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9FC54E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052939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3AF3CD2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17593CA5" w14:textId="77777777" w:rsidTr="002F7476">
        <w:tc>
          <w:tcPr>
            <w:tcW w:w="4928" w:type="dxa"/>
          </w:tcPr>
          <w:p w14:paraId="6AF1F637" w14:textId="1C617869" w:rsidR="00C9737E" w:rsidRPr="00EE26E6" w:rsidRDefault="00C9737E" w:rsidP="00696AA8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 xml:space="preserve">Wood </w:t>
            </w:r>
            <w:r w:rsidR="00696AA8" w:rsidRPr="00EE26E6">
              <w:rPr>
                <w:rFonts w:ascii="Helvetica Neue" w:hAnsi="Helvetica Neue" w:cs="Arial"/>
                <w:sz w:val="18"/>
              </w:rPr>
              <w:t>carving tools (e.g. “</w:t>
            </w:r>
            <w:proofErr w:type="spellStart"/>
            <w:r w:rsidR="00696AA8" w:rsidRPr="00EE26E6">
              <w:rPr>
                <w:rFonts w:ascii="Helvetica Neue" w:hAnsi="Helvetica Neue" w:cs="Arial"/>
                <w:sz w:val="18"/>
              </w:rPr>
              <w:t>Arbotech</w:t>
            </w:r>
            <w:proofErr w:type="spellEnd"/>
            <w:r w:rsidR="00696AA8" w:rsidRPr="00EE26E6">
              <w:rPr>
                <w:rFonts w:ascii="Helvetica Neue" w:hAnsi="Helvetica Neue" w:cs="Arial"/>
                <w:sz w:val="18"/>
              </w:rPr>
              <w:t>”)</w:t>
            </w:r>
          </w:p>
        </w:tc>
        <w:tc>
          <w:tcPr>
            <w:tcW w:w="1186" w:type="dxa"/>
          </w:tcPr>
          <w:p w14:paraId="5F7F9B35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auto"/>
          </w:tcPr>
          <w:p w14:paraId="3D722A94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D83FF0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0619C1AB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25276AAE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74345978" w14:textId="77777777" w:rsidR="00C9737E" w:rsidRPr="00EE26E6" w:rsidRDefault="00C9737E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79176A0D" w14:textId="77777777" w:rsidTr="00A15868">
        <w:tc>
          <w:tcPr>
            <w:tcW w:w="10706" w:type="dxa"/>
            <w:gridSpan w:val="7"/>
          </w:tcPr>
          <w:p w14:paraId="503E1779" w14:textId="4841477B" w:rsidR="002E78A2" w:rsidRPr="00EE26E6" w:rsidRDefault="002E78A2" w:rsidP="001D3067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Metal</w:t>
            </w:r>
          </w:p>
        </w:tc>
      </w:tr>
      <w:tr w:rsidR="002F7476" w:rsidRPr="00EE26E6" w14:paraId="1837ECEC" w14:textId="77777777" w:rsidTr="002F7476">
        <w:trPr>
          <w:trHeight w:val="154"/>
        </w:trPr>
        <w:tc>
          <w:tcPr>
            <w:tcW w:w="4928" w:type="dxa"/>
          </w:tcPr>
          <w:p w14:paraId="124C608C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Angle (disc) grinder, smaller than 115mm</w:t>
            </w:r>
          </w:p>
        </w:tc>
        <w:tc>
          <w:tcPr>
            <w:tcW w:w="1186" w:type="dxa"/>
          </w:tcPr>
          <w:p w14:paraId="17209D0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934B191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58CDEF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18529B0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412013C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31C61C4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A9EE87F" w14:textId="77777777" w:rsidTr="002F7476">
        <w:tc>
          <w:tcPr>
            <w:tcW w:w="4928" w:type="dxa"/>
          </w:tcPr>
          <w:p w14:paraId="3488C964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Angle (disc) grinder, 115mm +</w:t>
            </w:r>
          </w:p>
        </w:tc>
        <w:tc>
          <w:tcPr>
            <w:tcW w:w="1186" w:type="dxa"/>
          </w:tcPr>
          <w:p w14:paraId="7EA2C8E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60171D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79737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0E4F69B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797178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1A6F4B0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17A7341" w14:textId="77777777" w:rsidTr="002F7476">
        <w:tc>
          <w:tcPr>
            <w:tcW w:w="4928" w:type="dxa"/>
          </w:tcPr>
          <w:p w14:paraId="7D4A2181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LPG Propane Brazing equipment</w:t>
            </w:r>
          </w:p>
        </w:tc>
        <w:tc>
          <w:tcPr>
            <w:tcW w:w="1186" w:type="dxa"/>
          </w:tcPr>
          <w:p w14:paraId="1FF45C1C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7C7E569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15CCD67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E4B82F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1ED313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638647B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4E7E7CA6" w14:textId="77777777" w:rsidTr="002F7476">
        <w:tc>
          <w:tcPr>
            <w:tcW w:w="4928" w:type="dxa"/>
          </w:tcPr>
          <w:p w14:paraId="41A43F6F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Nibbler shears</w:t>
            </w:r>
          </w:p>
        </w:tc>
        <w:tc>
          <w:tcPr>
            <w:tcW w:w="1186" w:type="dxa"/>
          </w:tcPr>
          <w:p w14:paraId="55224F5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204B1B3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7C5FFFE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9E9CCA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95C633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1856A18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6644E797" w14:textId="77777777" w:rsidTr="002F7476">
        <w:tc>
          <w:tcPr>
            <w:tcW w:w="4928" w:type="dxa"/>
          </w:tcPr>
          <w:p w14:paraId="6580BB47" w14:textId="72FFD4D1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Oxy acetylene he</w:t>
            </w:r>
            <w:r w:rsidR="00144AF6">
              <w:rPr>
                <w:rFonts w:ascii="Helvetica Neue" w:hAnsi="Helvetica Neue" w:cs="Arial"/>
                <w:sz w:val="18"/>
              </w:rPr>
              <w:t>a</w:t>
            </w:r>
            <w:r w:rsidRPr="00EE26E6">
              <w:rPr>
                <w:rFonts w:ascii="Helvetica Neue" w:hAnsi="Helvetica Neue" w:cs="Arial"/>
                <w:sz w:val="18"/>
              </w:rPr>
              <w:t>ting/cutting/welding</w:t>
            </w:r>
          </w:p>
        </w:tc>
        <w:tc>
          <w:tcPr>
            <w:tcW w:w="1186" w:type="dxa"/>
          </w:tcPr>
          <w:p w14:paraId="169D7DD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32F276C8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1AC394ED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C34F96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7750ABD2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6CDC9B76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277E99B8" w14:textId="77777777" w:rsidTr="00FC290B">
        <w:tc>
          <w:tcPr>
            <w:tcW w:w="4928" w:type="dxa"/>
          </w:tcPr>
          <w:p w14:paraId="01981B9C" w14:textId="77777777" w:rsidR="007D4C96" w:rsidRPr="00EE26E6" w:rsidRDefault="007D4C96" w:rsidP="007D4C96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Power hacksaw</w:t>
            </w:r>
          </w:p>
        </w:tc>
        <w:tc>
          <w:tcPr>
            <w:tcW w:w="1186" w:type="dxa"/>
          </w:tcPr>
          <w:p w14:paraId="4367E3E6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39EB930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A09"/>
          </w:tcPr>
          <w:p w14:paraId="7B332214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3AF4995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6A6BDC2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65CA9337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470EA522" w14:textId="77777777" w:rsidTr="002F7476">
        <w:tc>
          <w:tcPr>
            <w:tcW w:w="4928" w:type="dxa"/>
          </w:tcPr>
          <w:p w14:paraId="7C757115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Spot welder (portable</w:t>
            </w:r>
          </w:p>
        </w:tc>
        <w:tc>
          <w:tcPr>
            <w:tcW w:w="1186" w:type="dxa"/>
          </w:tcPr>
          <w:p w14:paraId="40801BAE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0DB2AF2A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1AF6A6A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363A6E4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1062CFB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04F85CD9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3BF0424A" w14:textId="77777777" w:rsidTr="002F7476">
        <w:tc>
          <w:tcPr>
            <w:tcW w:w="4928" w:type="dxa"/>
          </w:tcPr>
          <w:p w14:paraId="17E1DAF4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Tube or pipe bender</w:t>
            </w:r>
          </w:p>
        </w:tc>
        <w:tc>
          <w:tcPr>
            <w:tcW w:w="1186" w:type="dxa"/>
          </w:tcPr>
          <w:p w14:paraId="4E996EB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014"/>
          </w:tcPr>
          <w:p w14:paraId="6F389B5F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014"/>
          </w:tcPr>
          <w:p w14:paraId="69AD7D40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FAAF64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CB64567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17914AD3" w14:textId="77777777" w:rsidR="008C286C" w:rsidRPr="00EE26E6" w:rsidRDefault="008C286C" w:rsidP="001D3067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67260D0A" w14:textId="77777777" w:rsidTr="00A15868">
        <w:tc>
          <w:tcPr>
            <w:tcW w:w="10706" w:type="dxa"/>
            <w:gridSpan w:val="7"/>
          </w:tcPr>
          <w:p w14:paraId="28CD4D95" w14:textId="3B996D68" w:rsidR="002E78A2" w:rsidRPr="00EE26E6" w:rsidRDefault="002E78A2" w:rsidP="001D3067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Plastic</w:t>
            </w:r>
          </w:p>
        </w:tc>
      </w:tr>
      <w:tr w:rsidR="008C286C" w:rsidRPr="00EE26E6" w14:paraId="27E0408D" w14:textId="77777777" w:rsidTr="002F7476">
        <w:tc>
          <w:tcPr>
            <w:tcW w:w="4928" w:type="dxa"/>
          </w:tcPr>
          <w:p w14:paraId="39CF3683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Plastic strip heater/bender</w:t>
            </w:r>
          </w:p>
        </w:tc>
        <w:tc>
          <w:tcPr>
            <w:tcW w:w="1186" w:type="dxa"/>
            <w:shd w:val="clear" w:color="auto" w:fill="A0FF20"/>
          </w:tcPr>
          <w:p w14:paraId="5D6B1F6C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1A15849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5C4D17E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AA5BB0B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30580E5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452E9A3F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8C286C" w:rsidRPr="00EE26E6" w14:paraId="3279AD17" w14:textId="77777777" w:rsidTr="002F7476">
        <w:tc>
          <w:tcPr>
            <w:tcW w:w="4928" w:type="dxa"/>
          </w:tcPr>
          <w:p w14:paraId="611916A5" w14:textId="77777777" w:rsidR="008C286C" w:rsidRPr="00EE26E6" w:rsidRDefault="008C286C" w:rsidP="001D3067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Small toaster oven</w:t>
            </w:r>
          </w:p>
        </w:tc>
        <w:tc>
          <w:tcPr>
            <w:tcW w:w="1186" w:type="dxa"/>
            <w:shd w:val="clear" w:color="auto" w:fill="A0FF20"/>
          </w:tcPr>
          <w:p w14:paraId="1A86A557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A81B593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D1FA05F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158196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BD45E4A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14:paraId="6D3201B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</w:tr>
    </w:tbl>
    <w:p w14:paraId="00F227E5" w14:textId="77777777" w:rsidR="00052B79" w:rsidRPr="00EE26E6" w:rsidRDefault="00052B79">
      <w:pPr>
        <w:rPr>
          <w:rFonts w:ascii="Helvetica Neue" w:hAnsi="Helvetica Neue" w:cs="Arial"/>
          <w:sz w:val="18"/>
        </w:rPr>
      </w:pPr>
    </w:p>
    <w:p w14:paraId="159E8F33" w14:textId="77777777" w:rsidR="008C286C" w:rsidRPr="00EE26E6" w:rsidRDefault="008C286C">
      <w:pPr>
        <w:rPr>
          <w:rFonts w:ascii="Helvetica Neue" w:hAnsi="Helvetica Neue" w:cs="Arial"/>
          <w:sz w:val="18"/>
        </w:rPr>
      </w:pPr>
    </w:p>
    <w:tbl>
      <w:tblPr>
        <w:tblStyle w:val="TableGrid"/>
        <w:tblW w:w="10706" w:type="dxa"/>
        <w:tblLayout w:type="fixed"/>
        <w:tblLook w:val="04A0" w:firstRow="1" w:lastRow="0" w:firstColumn="1" w:lastColumn="0" w:noHBand="0" w:noVBand="1"/>
      </w:tblPr>
      <w:tblGrid>
        <w:gridCol w:w="4928"/>
        <w:gridCol w:w="1186"/>
        <w:gridCol w:w="657"/>
        <w:gridCol w:w="567"/>
        <w:gridCol w:w="1230"/>
        <w:gridCol w:w="1167"/>
        <w:gridCol w:w="963"/>
        <w:gridCol w:w="8"/>
      </w:tblGrid>
      <w:tr w:rsidR="00110B5C" w:rsidRPr="00EE26E6" w14:paraId="3291E004" w14:textId="77777777" w:rsidTr="00A15868">
        <w:trPr>
          <w:gridAfter w:val="1"/>
          <w:wAfter w:w="8" w:type="dxa"/>
        </w:trPr>
        <w:tc>
          <w:tcPr>
            <w:tcW w:w="10698" w:type="dxa"/>
            <w:gridSpan w:val="7"/>
          </w:tcPr>
          <w:p w14:paraId="7EE85856" w14:textId="77777777" w:rsidR="00110B5C" w:rsidRPr="00EE26E6" w:rsidRDefault="00052B79" w:rsidP="00110B5C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</w:rPr>
              <w:t>F</w:t>
            </w:r>
            <w:r w:rsidR="00110B5C" w:rsidRPr="00EE26E6">
              <w:rPr>
                <w:rFonts w:ascii="Helvetica Neue" w:hAnsi="Helvetica Neue" w:cs="Arial"/>
                <w:b/>
              </w:rPr>
              <w:t>ixed machinery</w:t>
            </w:r>
          </w:p>
        </w:tc>
      </w:tr>
      <w:tr w:rsidR="00052B79" w:rsidRPr="00EE26E6" w14:paraId="63A7E045" w14:textId="77777777" w:rsidTr="00A15868">
        <w:tc>
          <w:tcPr>
            <w:tcW w:w="4928" w:type="dxa"/>
          </w:tcPr>
          <w:p w14:paraId="214BCE33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Tool name</w:t>
            </w:r>
          </w:p>
        </w:tc>
        <w:tc>
          <w:tcPr>
            <w:tcW w:w="1186" w:type="dxa"/>
          </w:tcPr>
          <w:p w14:paraId="74323EB6" w14:textId="03F4D4A1" w:rsidR="00052B79" w:rsidRPr="00EE26E6" w:rsidRDefault="00052B79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Low risk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469CB132" w14:textId="77777777" w:rsidR="00052B79" w:rsidRPr="00EE26E6" w:rsidRDefault="00052B79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Medium risk</w:t>
            </w:r>
          </w:p>
        </w:tc>
        <w:tc>
          <w:tcPr>
            <w:tcW w:w="1230" w:type="dxa"/>
          </w:tcPr>
          <w:p w14:paraId="0446A65B" w14:textId="77777777" w:rsidR="00052B79" w:rsidRPr="00EE26E6" w:rsidRDefault="00052B79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High risk</w:t>
            </w:r>
          </w:p>
        </w:tc>
        <w:tc>
          <w:tcPr>
            <w:tcW w:w="1167" w:type="dxa"/>
          </w:tcPr>
          <w:p w14:paraId="2568A6B6" w14:textId="77777777" w:rsidR="00052B79" w:rsidRPr="00EE26E6" w:rsidRDefault="00052B79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Restricted</w:t>
            </w:r>
          </w:p>
        </w:tc>
        <w:tc>
          <w:tcPr>
            <w:tcW w:w="971" w:type="dxa"/>
            <w:gridSpan w:val="2"/>
          </w:tcPr>
          <w:p w14:paraId="3AD049B1" w14:textId="628DE500" w:rsidR="00052B79" w:rsidRPr="00EE26E6" w:rsidRDefault="00052B79" w:rsidP="006B1150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VET</w:t>
            </w:r>
          </w:p>
        </w:tc>
      </w:tr>
      <w:tr w:rsidR="002F7476" w:rsidRPr="00EE26E6" w14:paraId="082F30F9" w14:textId="77777777" w:rsidTr="002F7476">
        <w:tc>
          <w:tcPr>
            <w:tcW w:w="4928" w:type="dxa"/>
          </w:tcPr>
          <w:p w14:paraId="3A539028" w14:textId="77777777" w:rsidR="00052B79" w:rsidRPr="00EE26E6" w:rsidRDefault="00052B79" w:rsidP="00052B79">
            <w:pPr>
              <w:rPr>
                <w:rFonts w:ascii="Helvetica Neue" w:hAnsi="Helvetica Neue" w:cs="Arial"/>
                <w:b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General</w:t>
            </w:r>
          </w:p>
        </w:tc>
        <w:tc>
          <w:tcPr>
            <w:tcW w:w="1186" w:type="dxa"/>
          </w:tcPr>
          <w:p w14:paraId="32CE273F" w14:textId="77777777" w:rsidR="00052B79" w:rsidRPr="00EE26E6" w:rsidRDefault="00052B79" w:rsidP="00A15868">
            <w:pPr>
              <w:ind w:left="-249" w:firstLine="249"/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9C47820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1412E1A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C928A69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CD4DECC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</w:tcPr>
          <w:p w14:paraId="1D740D4E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58C6BA30" w14:textId="77777777" w:rsidTr="002F7476">
        <w:tc>
          <w:tcPr>
            <w:tcW w:w="4928" w:type="dxa"/>
          </w:tcPr>
          <w:p w14:paraId="6C10FE3D" w14:textId="5AE1B4CD" w:rsidR="00C31FC3" w:rsidRPr="00EE26E6" w:rsidRDefault="00C31FC3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Bench grinder (pedestal)</w:t>
            </w:r>
          </w:p>
        </w:tc>
        <w:tc>
          <w:tcPr>
            <w:tcW w:w="1186" w:type="dxa"/>
          </w:tcPr>
          <w:p w14:paraId="62F666FD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FDCDB8E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16DFB214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1EBF546D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D16A50D" w14:textId="77777777" w:rsidR="00C31FC3" w:rsidRPr="00EE26E6" w:rsidRDefault="00C31FC3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2889C93A" w14:textId="77777777" w:rsidTr="002F7476">
        <w:tc>
          <w:tcPr>
            <w:tcW w:w="4928" w:type="dxa"/>
          </w:tcPr>
          <w:p w14:paraId="15766673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Bench polishing/buffing wheel</w:t>
            </w:r>
          </w:p>
        </w:tc>
        <w:tc>
          <w:tcPr>
            <w:tcW w:w="1186" w:type="dxa"/>
          </w:tcPr>
          <w:p w14:paraId="7A4500C5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43B9235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A11"/>
          </w:tcPr>
          <w:p w14:paraId="3C64D2D8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2F98F46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AFA2C00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A76BEFD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68281D54" w14:textId="77777777" w:rsidTr="002F7476">
        <w:tc>
          <w:tcPr>
            <w:tcW w:w="4928" w:type="dxa"/>
          </w:tcPr>
          <w:p w14:paraId="48F97D54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Drill – vertical (bench or pedestal)</w:t>
            </w:r>
          </w:p>
        </w:tc>
        <w:tc>
          <w:tcPr>
            <w:tcW w:w="1186" w:type="dxa"/>
            <w:shd w:val="clear" w:color="auto" w:fill="91FF38"/>
          </w:tcPr>
          <w:p w14:paraId="2649CF64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8A5FAED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29860DE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AC8E768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8627AEB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45123FD8" w14:textId="77777777" w:rsidR="00052B79" w:rsidRPr="00EE26E6" w:rsidRDefault="00052B79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BA4BD7" w:rsidRPr="00EE26E6" w14:paraId="5E1BEC73" w14:textId="77777777" w:rsidTr="002F7476">
        <w:tc>
          <w:tcPr>
            <w:tcW w:w="4928" w:type="dxa"/>
          </w:tcPr>
          <w:p w14:paraId="46CBE284" w14:textId="704AD37D" w:rsidR="00BA4BD7" w:rsidRPr="00EE26E6" w:rsidRDefault="00BA4BD7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>
              <w:rPr>
                <w:rFonts w:ascii="Helvetica Neue" w:hAnsi="Helvetica Neue" w:cs="Arial"/>
                <w:sz w:val="18"/>
              </w:rPr>
              <w:t>Laser cutter</w:t>
            </w:r>
          </w:p>
        </w:tc>
        <w:tc>
          <w:tcPr>
            <w:tcW w:w="1186" w:type="dxa"/>
            <w:shd w:val="clear" w:color="auto" w:fill="91FF38"/>
          </w:tcPr>
          <w:p w14:paraId="16BDB5BA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6F156E6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39F5D1D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3C41E24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55C5279D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78D9864" w14:textId="77777777" w:rsidR="00BA4BD7" w:rsidRPr="00EE26E6" w:rsidRDefault="00BA4BD7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55D84D32" w14:textId="77777777" w:rsidTr="00A15868">
        <w:trPr>
          <w:gridAfter w:val="1"/>
          <w:wAfter w:w="8" w:type="dxa"/>
        </w:trPr>
        <w:tc>
          <w:tcPr>
            <w:tcW w:w="10698" w:type="dxa"/>
            <w:gridSpan w:val="7"/>
          </w:tcPr>
          <w:p w14:paraId="7ED1E8AE" w14:textId="65368D80" w:rsidR="002E78A2" w:rsidRPr="00EE26E6" w:rsidRDefault="002E78A2" w:rsidP="00052B79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Wood</w:t>
            </w:r>
          </w:p>
        </w:tc>
      </w:tr>
      <w:tr w:rsidR="008C286C" w:rsidRPr="00EE26E6" w14:paraId="6333BB96" w14:textId="77777777" w:rsidTr="002F7476">
        <w:tc>
          <w:tcPr>
            <w:tcW w:w="4928" w:type="dxa"/>
          </w:tcPr>
          <w:p w14:paraId="661653D9" w14:textId="77777777" w:rsidR="008C286C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Bandsaw</w:t>
            </w:r>
          </w:p>
        </w:tc>
        <w:tc>
          <w:tcPr>
            <w:tcW w:w="1186" w:type="dxa"/>
          </w:tcPr>
          <w:p w14:paraId="019BA020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4A5A9B81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10C8054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7A3DB00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54156996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480907C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8C286C" w:rsidRPr="00EE26E6" w14:paraId="2498DA15" w14:textId="77777777" w:rsidTr="002F7476">
        <w:tc>
          <w:tcPr>
            <w:tcW w:w="4928" w:type="dxa"/>
          </w:tcPr>
          <w:p w14:paraId="52B061D4" w14:textId="77777777" w:rsidR="008C286C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Belt sander - linisher</w:t>
            </w:r>
          </w:p>
        </w:tc>
        <w:tc>
          <w:tcPr>
            <w:tcW w:w="1186" w:type="dxa"/>
          </w:tcPr>
          <w:p w14:paraId="53A5D0EA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1B4C851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619B76C9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428E147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F57159E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AE52A69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8C286C" w:rsidRPr="00EE26E6" w14:paraId="2D2C5C40" w14:textId="77777777" w:rsidTr="002F7476">
        <w:tc>
          <w:tcPr>
            <w:tcW w:w="4928" w:type="dxa"/>
          </w:tcPr>
          <w:p w14:paraId="16F32C9A" w14:textId="77777777" w:rsidR="008C286C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Belt and disc combination sander</w:t>
            </w:r>
          </w:p>
        </w:tc>
        <w:tc>
          <w:tcPr>
            <w:tcW w:w="1186" w:type="dxa"/>
          </w:tcPr>
          <w:p w14:paraId="0A02C2A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26F31934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571A95C3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1F04AAF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A6DE42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4D792ED" w14:textId="77777777" w:rsidR="008C286C" w:rsidRPr="00EE26E6" w:rsidRDefault="008C286C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287E99E7" w14:textId="77777777" w:rsidTr="002F7476">
        <w:tc>
          <w:tcPr>
            <w:tcW w:w="4928" w:type="dxa"/>
          </w:tcPr>
          <w:p w14:paraId="19DBC809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Disc sander</w:t>
            </w:r>
          </w:p>
        </w:tc>
        <w:tc>
          <w:tcPr>
            <w:tcW w:w="1186" w:type="dxa"/>
            <w:shd w:val="clear" w:color="auto" w:fill="91FF38"/>
          </w:tcPr>
          <w:p w14:paraId="1F95D15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18DE3A8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637C1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29BA8CA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8A7169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D1A641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4F6ED125" w14:textId="77777777" w:rsidTr="002F7476">
        <w:tc>
          <w:tcPr>
            <w:tcW w:w="4928" w:type="dxa"/>
          </w:tcPr>
          <w:p w14:paraId="1BE2FAC7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Dowelling/Morticing machine</w:t>
            </w:r>
          </w:p>
        </w:tc>
        <w:tc>
          <w:tcPr>
            <w:tcW w:w="1186" w:type="dxa"/>
          </w:tcPr>
          <w:p w14:paraId="6DBB5F2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483F856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47EEDAC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14CBE65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830ECF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7FF125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3D204AD9" w14:textId="77777777" w:rsidTr="002F7476">
        <w:tc>
          <w:tcPr>
            <w:tcW w:w="4928" w:type="dxa"/>
          </w:tcPr>
          <w:p w14:paraId="695A4DDC" w14:textId="23EFBB1C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Docking/drop</w:t>
            </w:r>
            <w:r w:rsidR="00C31FC3" w:rsidRPr="00EE26E6">
              <w:rPr>
                <w:rFonts w:ascii="Helvetica Neue" w:hAnsi="Helvetica Neue" w:cs="Arial"/>
                <w:sz w:val="18"/>
              </w:rPr>
              <w:t>/slide</w:t>
            </w:r>
            <w:r w:rsidRPr="00EE26E6">
              <w:rPr>
                <w:rFonts w:ascii="Helvetica Neue" w:hAnsi="Helvetica Neue" w:cs="Arial"/>
                <w:sz w:val="18"/>
              </w:rPr>
              <w:t xml:space="preserve"> saw</w:t>
            </w:r>
            <w:r w:rsidR="00C31FC3" w:rsidRPr="00EE26E6">
              <w:rPr>
                <w:rFonts w:ascii="Helvetica Neue" w:hAnsi="Helvetica Neue" w:cs="Arial"/>
                <w:sz w:val="18"/>
              </w:rPr>
              <w:t xml:space="preserve"> (less than 270mm)</w:t>
            </w:r>
          </w:p>
        </w:tc>
        <w:tc>
          <w:tcPr>
            <w:tcW w:w="1186" w:type="dxa"/>
          </w:tcPr>
          <w:p w14:paraId="4869CD75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DFBE7DC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3FA9B0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01AD0B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3FC5962E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A1F482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1A394B29" w14:textId="77777777" w:rsidTr="002F7476">
        <w:tc>
          <w:tcPr>
            <w:tcW w:w="4928" w:type="dxa"/>
          </w:tcPr>
          <w:p w14:paraId="1AE44DA3" w14:textId="135700DA" w:rsidR="00052B79" w:rsidRPr="00EE26E6" w:rsidRDefault="00C31FC3" w:rsidP="00C31FC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Compound sliding mitre saw</w:t>
            </w:r>
            <w:r w:rsidR="00052B79" w:rsidRPr="00EE26E6">
              <w:rPr>
                <w:rFonts w:ascii="Helvetica Neue" w:hAnsi="Helvetica Neue" w:cs="Arial"/>
                <w:sz w:val="18"/>
              </w:rPr>
              <w:t xml:space="preserve"> </w:t>
            </w:r>
          </w:p>
        </w:tc>
        <w:tc>
          <w:tcPr>
            <w:tcW w:w="1186" w:type="dxa"/>
          </w:tcPr>
          <w:p w14:paraId="438321C8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8B3DF0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77F120A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0E3D9F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702D5B0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70AF3D7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09D10A07" w14:textId="77777777" w:rsidTr="002F7476">
        <w:tc>
          <w:tcPr>
            <w:tcW w:w="4928" w:type="dxa"/>
          </w:tcPr>
          <w:p w14:paraId="23052562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Dowelling machine / horizontal borer</w:t>
            </w:r>
          </w:p>
        </w:tc>
        <w:tc>
          <w:tcPr>
            <w:tcW w:w="1186" w:type="dxa"/>
          </w:tcPr>
          <w:p w14:paraId="1777F101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6F65630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1F947E60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1EC0EE5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A841B5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919474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60291E13" w14:textId="77777777" w:rsidTr="002F7476">
        <w:tc>
          <w:tcPr>
            <w:tcW w:w="4928" w:type="dxa"/>
          </w:tcPr>
          <w:p w14:paraId="337A52BC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Drum sander</w:t>
            </w:r>
          </w:p>
        </w:tc>
        <w:tc>
          <w:tcPr>
            <w:tcW w:w="1186" w:type="dxa"/>
          </w:tcPr>
          <w:p w14:paraId="76C4C5DE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75E7D21A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59742468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7A5987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6D6587C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80D4551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AAFF8FF" w14:textId="77777777" w:rsidTr="002F7476">
        <w:tc>
          <w:tcPr>
            <w:tcW w:w="4928" w:type="dxa"/>
          </w:tcPr>
          <w:p w14:paraId="3B3C23A6" w14:textId="0F73B4BB" w:rsidR="00C31FC3" w:rsidRPr="00EE26E6" w:rsidRDefault="00C31FC3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Mitre saw (small, with work-piece clamps)</w:t>
            </w:r>
          </w:p>
        </w:tc>
        <w:tc>
          <w:tcPr>
            <w:tcW w:w="1186" w:type="dxa"/>
          </w:tcPr>
          <w:p w14:paraId="0D305BDE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C01"/>
          </w:tcPr>
          <w:p w14:paraId="13410ED8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C01"/>
          </w:tcPr>
          <w:p w14:paraId="41E33AFA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55A5FBD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717A41C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0FFA6D5" w14:textId="77777777" w:rsidR="00C31FC3" w:rsidRPr="00EE26E6" w:rsidRDefault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49EC030F" w14:textId="77777777" w:rsidTr="002F7476">
        <w:tc>
          <w:tcPr>
            <w:tcW w:w="4928" w:type="dxa"/>
          </w:tcPr>
          <w:p w14:paraId="24739D17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Surface/ planer jointer (buzzer)</w:t>
            </w:r>
          </w:p>
        </w:tc>
        <w:tc>
          <w:tcPr>
            <w:tcW w:w="1186" w:type="dxa"/>
          </w:tcPr>
          <w:p w14:paraId="025E3B3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411BDB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7A7D31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C59564C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7A5065A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7958421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598FA228" w14:textId="77777777" w:rsidTr="002F7476">
        <w:tc>
          <w:tcPr>
            <w:tcW w:w="4928" w:type="dxa"/>
          </w:tcPr>
          <w:p w14:paraId="7E3E31C9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Panel saw / Rip saw / Bench saw</w:t>
            </w:r>
          </w:p>
        </w:tc>
        <w:tc>
          <w:tcPr>
            <w:tcW w:w="1186" w:type="dxa"/>
          </w:tcPr>
          <w:p w14:paraId="3308D5F8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5055EF0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A1800D7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5E5286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334C9BCA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D016515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4D7039E4" w14:textId="77777777" w:rsidTr="002F7476">
        <w:tc>
          <w:tcPr>
            <w:tcW w:w="4928" w:type="dxa"/>
          </w:tcPr>
          <w:p w14:paraId="764CB5F7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Panel saw (sliding table</w:t>
            </w:r>
          </w:p>
        </w:tc>
        <w:tc>
          <w:tcPr>
            <w:tcW w:w="1186" w:type="dxa"/>
          </w:tcPr>
          <w:p w14:paraId="77EDB1F9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74D1975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A8B90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ECE3CB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18FB50A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7C5113C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052B79" w:rsidRPr="00EE26E6" w14:paraId="78E34D7B" w14:textId="77777777" w:rsidTr="002F7476">
        <w:tc>
          <w:tcPr>
            <w:tcW w:w="4928" w:type="dxa"/>
          </w:tcPr>
          <w:p w14:paraId="6569CB0C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Portable circular saw</w:t>
            </w:r>
          </w:p>
        </w:tc>
        <w:tc>
          <w:tcPr>
            <w:tcW w:w="1186" w:type="dxa"/>
          </w:tcPr>
          <w:p w14:paraId="269F88C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14F89C5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36522F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9FBDDEA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1E7D0EA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EA91DA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BA4BD7" w:rsidRPr="00EE26E6" w14:paraId="0689E43F" w14:textId="77777777" w:rsidTr="009E1DF7">
        <w:tc>
          <w:tcPr>
            <w:tcW w:w="4928" w:type="dxa"/>
          </w:tcPr>
          <w:p w14:paraId="4D32F4F9" w14:textId="77777777" w:rsidR="00BA4BD7" w:rsidRPr="00EE26E6" w:rsidRDefault="00BA4BD7" w:rsidP="009E1DF7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Tool name</w:t>
            </w:r>
          </w:p>
        </w:tc>
        <w:tc>
          <w:tcPr>
            <w:tcW w:w="1186" w:type="dxa"/>
          </w:tcPr>
          <w:p w14:paraId="36ECCF32" w14:textId="77777777" w:rsidR="00BA4BD7" w:rsidRPr="00EE26E6" w:rsidRDefault="00BA4BD7" w:rsidP="009E1DF7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Low risk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35D589BB" w14:textId="77777777" w:rsidR="00BA4BD7" w:rsidRPr="00EE26E6" w:rsidRDefault="00BA4BD7" w:rsidP="009E1DF7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Medium risk</w:t>
            </w:r>
          </w:p>
        </w:tc>
        <w:tc>
          <w:tcPr>
            <w:tcW w:w="1230" w:type="dxa"/>
          </w:tcPr>
          <w:p w14:paraId="5C11993B" w14:textId="77777777" w:rsidR="00BA4BD7" w:rsidRPr="00EE26E6" w:rsidRDefault="00BA4BD7" w:rsidP="009E1DF7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High risk</w:t>
            </w:r>
          </w:p>
        </w:tc>
        <w:tc>
          <w:tcPr>
            <w:tcW w:w="1167" w:type="dxa"/>
          </w:tcPr>
          <w:p w14:paraId="2A306585" w14:textId="77777777" w:rsidR="00BA4BD7" w:rsidRPr="00EE26E6" w:rsidRDefault="00BA4BD7" w:rsidP="009E1DF7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Restricted</w:t>
            </w:r>
          </w:p>
        </w:tc>
        <w:tc>
          <w:tcPr>
            <w:tcW w:w="971" w:type="dxa"/>
            <w:gridSpan w:val="2"/>
          </w:tcPr>
          <w:p w14:paraId="1DB3672D" w14:textId="77777777" w:rsidR="00BA4BD7" w:rsidRPr="00EE26E6" w:rsidRDefault="00BA4BD7" w:rsidP="009E1DF7">
            <w:pPr>
              <w:jc w:val="center"/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VET</w:t>
            </w:r>
          </w:p>
        </w:tc>
      </w:tr>
      <w:tr w:rsidR="00052B79" w:rsidRPr="00EE26E6" w14:paraId="2A9016CC" w14:textId="77777777" w:rsidTr="002F7476">
        <w:tc>
          <w:tcPr>
            <w:tcW w:w="4928" w:type="dxa"/>
          </w:tcPr>
          <w:p w14:paraId="43206244" w14:textId="77777777" w:rsidR="00052B79" w:rsidRPr="00EE26E6" w:rsidRDefault="00052B79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Radial arm saw</w:t>
            </w:r>
          </w:p>
        </w:tc>
        <w:tc>
          <w:tcPr>
            <w:tcW w:w="1186" w:type="dxa"/>
          </w:tcPr>
          <w:p w14:paraId="4C66AAD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9B4AF4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B61BD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C565B59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57FB3C2C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C4051D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0E27528C" w14:textId="77777777" w:rsidTr="002F7476">
        <w:tc>
          <w:tcPr>
            <w:tcW w:w="4928" w:type="dxa"/>
          </w:tcPr>
          <w:p w14:paraId="74C74F59" w14:textId="77777777" w:rsidR="00052B79" w:rsidRPr="00EE26E6" w:rsidRDefault="00413278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Router table sliding</w:t>
            </w:r>
          </w:p>
        </w:tc>
        <w:tc>
          <w:tcPr>
            <w:tcW w:w="1186" w:type="dxa"/>
          </w:tcPr>
          <w:p w14:paraId="1D3BEED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F474C8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C13"/>
          </w:tcPr>
          <w:p w14:paraId="0D50CD3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FDE54F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F6F0763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17B3184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5317504F" w14:textId="77777777" w:rsidTr="002F7476">
        <w:tc>
          <w:tcPr>
            <w:tcW w:w="4928" w:type="dxa"/>
          </w:tcPr>
          <w:p w14:paraId="1596842D" w14:textId="77777777" w:rsidR="00052B79" w:rsidRPr="00EE26E6" w:rsidRDefault="00413278" w:rsidP="00052B79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Router table sliding (FESTO)</w:t>
            </w:r>
          </w:p>
        </w:tc>
        <w:tc>
          <w:tcPr>
            <w:tcW w:w="1186" w:type="dxa"/>
          </w:tcPr>
          <w:p w14:paraId="4A59787B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E0D"/>
          </w:tcPr>
          <w:p w14:paraId="656FE11F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E0D"/>
          </w:tcPr>
          <w:p w14:paraId="101C4552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79C1336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999CFD7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CC7410D" w14:textId="77777777" w:rsidR="00052B79" w:rsidRPr="00EE26E6" w:rsidRDefault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F7476" w:rsidRPr="00EE26E6" w14:paraId="1E020CDF" w14:textId="77777777" w:rsidTr="0081485A">
        <w:tc>
          <w:tcPr>
            <w:tcW w:w="4928" w:type="dxa"/>
          </w:tcPr>
          <w:p w14:paraId="5B1B9D17" w14:textId="77777777" w:rsidR="00060D67" w:rsidRPr="00EE26E6" w:rsidRDefault="00060D67" w:rsidP="002E78A2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Thicknesser</w:t>
            </w:r>
          </w:p>
        </w:tc>
        <w:tc>
          <w:tcPr>
            <w:tcW w:w="1186" w:type="dxa"/>
          </w:tcPr>
          <w:p w14:paraId="4D665E69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B40C0ED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E363BAF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19C7E84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1BAE74E8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EC7B1F0" w14:textId="77777777" w:rsidR="00060D67" w:rsidRPr="00EE26E6" w:rsidRDefault="00060D67" w:rsidP="002E78A2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DE4A33" w:rsidRPr="00EE26E6" w14:paraId="457786DB" w14:textId="77777777" w:rsidTr="0081485A">
        <w:tc>
          <w:tcPr>
            <w:tcW w:w="4928" w:type="dxa"/>
          </w:tcPr>
          <w:p w14:paraId="11454D98" w14:textId="6FEE81CB" w:rsidR="00DE4A33" w:rsidRPr="00EE26E6" w:rsidRDefault="00DE4A33" w:rsidP="002E78A2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Spindle moulder</w:t>
            </w:r>
          </w:p>
        </w:tc>
        <w:tc>
          <w:tcPr>
            <w:tcW w:w="1186" w:type="dxa"/>
          </w:tcPr>
          <w:p w14:paraId="2ABE7C8A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8BC7613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10A9CBB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F2B8601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33C0A690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0C29FC2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DE4A33" w:rsidRPr="00EE26E6" w14:paraId="7D98F4E0" w14:textId="77777777" w:rsidTr="0081485A">
        <w:tc>
          <w:tcPr>
            <w:tcW w:w="4928" w:type="dxa"/>
          </w:tcPr>
          <w:p w14:paraId="39BAECA2" w14:textId="79DB03D4" w:rsidR="00DE4A33" w:rsidRPr="00EE26E6" w:rsidRDefault="00DE4A33" w:rsidP="002E78A2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“Triton” work bench (used as spindle moulder)</w:t>
            </w:r>
          </w:p>
        </w:tc>
        <w:tc>
          <w:tcPr>
            <w:tcW w:w="1186" w:type="dxa"/>
          </w:tcPr>
          <w:p w14:paraId="5314C516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ED9CCB5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8F3549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4FC232F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37DEB0F8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7537ED56" w14:textId="77777777" w:rsidR="00DE4A33" w:rsidRPr="00EE26E6" w:rsidRDefault="00DE4A33" w:rsidP="002E78A2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123947" w:rsidRPr="00EE26E6" w14:paraId="61705E38" w14:textId="77777777" w:rsidTr="002F7476">
        <w:tc>
          <w:tcPr>
            <w:tcW w:w="4928" w:type="dxa"/>
          </w:tcPr>
          <w:p w14:paraId="59C90921" w14:textId="06220F1D" w:rsidR="00123947" w:rsidRPr="00EE26E6" w:rsidRDefault="00123947" w:rsidP="0012394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“Triton” work bench (used as dovetail or biscuit cutter)</w:t>
            </w:r>
          </w:p>
        </w:tc>
        <w:tc>
          <w:tcPr>
            <w:tcW w:w="1186" w:type="dxa"/>
          </w:tcPr>
          <w:p w14:paraId="107028BC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9D75D6F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6283A74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057206D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4983B67C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CFC986C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123947" w:rsidRPr="00EE26E6" w14:paraId="7C6578BE" w14:textId="77777777" w:rsidTr="002F7476">
        <w:tc>
          <w:tcPr>
            <w:tcW w:w="4928" w:type="dxa"/>
          </w:tcPr>
          <w:p w14:paraId="443C22D3" w14:textId="1C5384BC" w:rsidR="00123947" w:rsidRPr="00EE26E6" w:rsidRDefault="00123947" w:rsidP="0012394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Vertical spindle (bobbin) sander</w:t>
            </w:r>
          </w:p>
        </w:tc>
        <w:tc>
          <w:tcPr>
            <w:tcW w:w="1186" w:type="dxa"/>
            <w:shd w:val="clear" w:color="auto" w:fill="91FF38"/>
          </w:tcPr>
          <w:p w14:paraId="5210BF3C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7853EAE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DC289E6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B3143F4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1C08A3D0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2811092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123947" w:rsidRPr="00EE26E6" w14:paraId="5C316E08" w14:textId="77777777" w:rsidTr="002F7476">
        <w:tc>
          <w:tcPr>
            <w:tcW w:w="4928" w:type="dxa"/>
          </w:tcPr>
          <w:p w14:paraId="1BA33610" w14:textId="250274F8" w:rsidR="00123947" w:rsidRPr="00EE26E6" w:rsidRDefault="00C31FC3" w:rsidP="0012394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Vertical panel saw (wall)</w:t>
            </w:r>
          </w:p>
        </w:tc>
        <w:tc>
          <w:tcPr>
            <w:tcW w:w="1186" w:type="dxa"/>
          </w:tcPr>
          <w:p w14:paraId="5F5DB723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947A3D1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C644432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6D98FFA3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1940960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473876C6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123947" w:rsidRPr="00EE26E6" w14:paraId="7B180D92" w14:textId="77777777" w:rsidTr="002F7476">
        <w:tc>
          <w:tcPr>
            <w:tcW w:w="4928" w:type="dxa"/>
          </w:tcPr>
          <w:p w14:paraId="54194008" w14:textId="1FB374BA" w:rsidR="00123947" w:rsidRPr="00EE26E6" w:rsidRDefault="00C31FC3" w:rsidP="0012394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Wood lathe</w:t>
            </w:r>
          </w:p>
        </w:tc>
        <w:tc>
          <w:tcPr>
            <w:tcW w:w="1186" w:type="dxa"/>
          </w:tcPr>
          <w:p w14:paraId="67BA4806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B00"/>
          </w:tcPr>
          <w:p w14:paraId="7069F534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B00"/>
          </w:tcPr>
          <w:p w14:paraId="2BF0C2BA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E6B36B5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21E8F21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965A281" w14:textId="77777777" w:rsidR="00123947" w:rsidRPr="00EE26E6" w:rsidRDefault="00123947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696AA8" w:rsidRPr="00EE26E6" w14:paraId="27EC6162" w14:textId="77777777" w:rsidTr="002F7476">
        <w:tc>
          <w:tcPr>
            <w:tcW w:w="4928" w:type="dxa"/>
            <w:shd w:val="clear" w:color="auto" w:fill="auto"/>
          </w:tcPr>
          <w:p w14:paraId="0BEA7622" w14:textId="3260A70C" w:rsidR="00696AA8" w:rsidRPr="00EE26E6" w:rsidRDefault="00696AA8" w:rsidP="0012394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Wood shaper</w:t>
            </w:r>
          </w:p>
        </w:tc>
        <w:tc>
          <w:tcPr>
            <w:tcW w:w="1186" w:type="dxa"/>
          </w:tcPr>
          <w:p w14:paraId="3CC2A6C1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auto"/>
          </w:tcPr>
          <w:p w14:paraId="128420FE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1F272CF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D2B546D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0252C2BA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C05070D" w14:textId="77777777" w:rsidR="00696AA8" w:rsidRPr="00EE26E6" w:rsidRDefault="00696AA8" w:rsidP="00052B79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4A5CD4BD" w14:textId="77777777" w:rsidTr="00A15868">
        <w:trPr>
          <w:gridAfter w:val="1"/>
          <w:wAfter w:w="8" w:type="dxa"/>
        </w:trPr>
        <w:tc>
          <w:tcPr>
            <w:tcW w:w="10698" w:type="dxa"/>
            <w:gridSpan w:val="7"/>
          </w:tcPr>
          <w:p w14:paraId="0F40F753" w14:textId="71B69228" w:rsidR="002E78A2" w:rsidRPr="00EE26E6" w:rsidRDefault="002E78A2" w:rsidP="00052B79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Metal</w:t>
            </w:r>
          </w:p>
        </w:tc>
      </w:tr>
      <w:tr w:rsidR="00C31FC3" w:rsidRPr="00EE26E6" w14:paraId="58176444" w14:textId="77777777" w:rsidTr="002F7476">
        <w:tc>
          <w:tcPr>
            <w:tcW w:w="4928" w:type="dxa"/>
          </w:tcPr>
          <w:p w14:paraId="206E4FC4" w14:textId="74942508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Abrasive cut-off saw</w:t>
            </w:r>
          </w:p>
        </w:tc>
        <w:tc>
          <w:tcPr>
            <w:tcW w:w="1186" w:type="dxa"/>
          </w:tcPr>
          <w:p w14:paraId="42F6DC0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3630F59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CF01"/>
          </w:tcPr>
          <w:p w14:paraId="5A507BE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5CAE646C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94F67B7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64AA135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5DAE399E" w14:textId="77777777" w:rsidTr="002F7476">
        <w:tc>
          <w:tcPr>
            <w:tcW w:w="4928" w:type="dxa"/>
          </w:tcPr>
          <w:p w14:paraId="34F74A4D" w14:textId="7E9BA08A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Band saw - metal</w:t>
            </w:r>
          </w:p>
        </w:tc>
        <w:tc>
          <w:tcPr>
            <w:tcW w:w="1186" w:type="dxa"/>
          </w:tcPr>
          <w:p w14:paraId="0DEA2E96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C09F653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53BB31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E51F9E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59EC10F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054BB9C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0BC96618" w14:textId="77777777" w:rsidTr="002F7476">
        <w:tc>
          <w:tcPr>
            <w:tcW w:w="4928" w:type="dxa"/>
          </w:tcPr>
          <w:p w14:paraId="7B6FD03B" w14:textId="1FE215DC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Bending machine (manual)</w:t>
            </w:r>
          </w:p>
        </w:tc>
        <w:tc>
          <w:tcPr>
            <w:tcW w:w="1186" w:type="dxa"/>
            <w:shd w:val="clear" w:color="auto" w:fill="91FF38"/>
          </w:tcPr>
          <w:p w14:paraId="0B946C0F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802426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9BA6A2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F86E98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5B9C2F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278B52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6D91D99E" w14:textId="77777777" w:rsidTr="002F7476">
        <w:tc>
          <w:tcPr>
            <w:tcW w:w="4928" w:type="dxa"/>
          </w:tcPr>
          <w:p w14:paraId="54B72046" w14:textId="3F6D564A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Bench shears</w:t>
            </w:r>
          </w:p>
        </w:tc>
        <w:tc>
          <w:tcPr>
            <w:tcW w:w="1186" w:type="dxa"/>
            <w:shd w:val="clear" w:color="auto" w:fill="84FF2D"/>
          </w:tcPr>
          <w:p w14:paraId="105E066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228899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3430F6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54740E9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991F893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FF9CF4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1B4113E1" w14:textId="77777777" w:rsidTr="002F7476">
        <w:tc>
          <w:tcPr>
            <w:tcW w:w="4928" w:type="dxa"/>
          </w:tcPr>
          <w:p w14:paraId="53994DDF" w14:textId="49CE3ADF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CNC Lat</w:t>
            </w:r>
            <w:r w:rsidR="006C3B6F" w:rsidRPr="00EE26E6">
              <w:rPr>
                <w:rFonts w:ascii="Helvetica Neue" w:hAnsi="Helvetica Neue" w:cs="Arial"/>
                <w:sz w:val="18"/>
              </w:rPr>
              <w:t>h</w:t>
            </w:r>
            <w:r w:rsidRPr="00EE26E6">
              <w:rPr>
                <w:rFonts w:ascii="Helvetica Neue" w:hAnsi="Helvetica Neue" w:cs="Arial"/>
                <w:sz w:val="18"/>
              </w:rPr>
              <w:t>e</w:t>
            </w:r>
          </w:p>
        </w:tc>
        <w:tc>
          <w:tcPr>
            <w:tcW w:w="1186" w:type="dxa"/>
            <w:shd w:val="clear" w:color="auto" w:fill="84FF2D"/>
          </w:tcPr>
          <w:p w14:paraId="3B4D58C0" w14:textId="773DE33B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152977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8888DC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9B439A7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2148939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8E1031B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0C7C488C" w14:textId="77777777" w:rsidTr="002F7476">
        <w:tc>
          <w:tcPr>
            <w:tcW w:w="4928" w:type="dxa"/>
          </w:tcPr>
          <w:p w14:paraId="53B24C91" w14:textId="2E757087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CNC Milling machine</w:t>
            </w:r>
          </w:p>
        </w:tc>
        <w:tc>
          <w:tcPr>
            <w:tcW w:w="1186" w:type="dxa"/>
            <w:shd w:val="clear" w:color="auto" w:fill="84FF2D"/>
          </w:tcPr>
          <w:p w14:paraId="7A30289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24915756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6D0401A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2E3818B0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917D980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2FFDADD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2ABBB7B0" w14:textId="77777777" w:rsidTr="002F7476">
        <w:tc>
          <w:tcPr>
            <w:tcW w:w="4928" w:type="dxa"/>
          </w:tcPr>
          <w:p w14:paraId="3420B478" w14:textId="01B51717" w:rsidR="00C31FC3" w:rsidRPr="00EE26E6" w:rsidRDefault="00C31FC3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Mill-drill machine</w:t>
            </w:r>
          </w:p>
        </w:tc>
        <w:tc>
          <w:tcPr>
            <w:tcW w:w="1186" w:type="dxa"/>
          </w:tcPr>
          <w:p w14:paraId="65B82F6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C05"/>
          </w:tcPr>
          <w:p w14:paraId="65FEFA53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C05"/>
          </w:tcPr>
          <w:p w14:paraId="01D62AA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1030179A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0061FE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2601B64F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4057AD2E" w14:textId="77777777" w:rsidTr="002F7476">
        <w:tc>
          <w:tcPr>
            <w:tcW w:w="4928" w:type="dxa"/>
          </w:tcPr>
          <w:p w14:paraId="48593F3E" w14:textId="4D4B8B94" w:rsidR="00C31FC3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Electric arc welder (stick)</w:t>
            </w:r>
          </w:p>
        </w:tc>
        <w:tc>
          <w:tcPr>
            <w:tcW w:w="1186" w:type="dxa"/>
          </w:tcPr>
          <w:p w14:paraId="22DC05A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DD12F6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D157A69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0C05D3E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569F22E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209E309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289C9EEA" w14:textId="77777777" w:rsidTr="002F7476">
        <w:tc>
          <w:tcPr>
            <w:tcW w:w="4928" w:type="dxa"/>
          </w:tcPr>
          <w:p w14:paraId="0FBB5EC5" w14:textId="6636937E" w:rsidR="00C31FC3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Electro-magnetic folder (Magna bender)</w:t>
            </w:r>
          </w:p>
        </w:tc>
        <w:tc>
          <w:tcPr>
            <w:tcW w:w="1186" w:type="dxa"/>
          </w:tcPr>
          <w:p w14:paraId="222F644A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F109"/>
          </w:tcPr>
          <w:p w14:paraId="0F27319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109"/>
          </w:tcPr>
          <w:p w14:paraId="6DA73FDB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4499D0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571937A8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7D791161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3F12F5A9" w14:textId="77777777" w:rsidTr="002F7476">
        <w:tc>
          <w:tcPr>
            <w:tcW w:w="4928" w:type="dxa"/>
            <w:shd w:val="clear" w:color="auto" w:fill="auto"/>
          </w:tcPr>
          <w:p w14:paraId="3E936123" w14:textId="0DC4FE39" w:rsidR="00C31FC3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 xml:space="preserve">Guillotine </w:t>
            </w:r>
            <w:r w:rsidR="00696AA8" w:rsidRPr="00EE26E6">
              <w:rPr>
                <w:rFonts w:ascii="Helvetica Neue" w:hAnsi="Helvetica Neue" w:cs="Arial"/>
                <w:sz w:val="18"/>
              </w:rPr>
              <w:t>–</w:t>
            </w:r>
            <w:r w:rsidRPr="00EE26E6">
              <w:rPr>
                <w:rFonts w:ascii="Helvetica Neue" w:hAnsi="Helvetica Neue" w:cs="Arial"/>
                <w:sz w:val="18"/>
              </w:rPr>
              <w:t xml:space="preserve"> </w:t>
            </w:r>
            <w:r w:rsidR="00696AA8" w:rsidRPr="00EE26E6">
              <w:rPr>
                <w:rFonts w:ascii="Helvetica Neue" w:hAnsi="Helvetica Neue" w:cs="Arial"/>
                <w:sz w:val="18"/>
              </w:rPr>
              <w:t xml:space="preserve">powered or </w:t>
            </w:r>
            <w:r w:rsidRPr="00EE26E6">
              <w:rPr>
                <w:rFonts w:ascii="Helvetica Neue" w:hAnsi="Helvetica Neue" w:cs="Arial"/>
                <w:sz w:val="18"/>
              </w:rPr>
              <w:t>manual</w:t>
            </w:r>
          </w:p>
        </w:tc>
        <w:tc>
          <w:tcPr>
            <w:tcW w:w="1186" w:type="dxa"/>
          </w:tcPr>
          <w:p w14:paraId="3702472B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auto"/>
          </w:tcPr>
          <w:p w14:paraId="6D711316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5F6245C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6EDDB08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49C9A2A7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771AD5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67BE3604" w14:textId="77777777" w:rsidTr="002F7476">
        <w:tc>
          <w:tcPr>
            <w:tcW w:w="4928" w:type="dxa"/>
          </w:tcPr>
          <w:p w14:paraId="214FE9CC" w14:textId="63F8D0C4" w:rsidR="00C31FC3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Linishing attachment on pedestal grinder</w:t>
            </w:r>
          </w:p>
        </w:tc>
        <w:tc>
          <w:tcPr>
            <w:tcW w:w="1186" w:type="dxa"/>
          </w:tcPr>
          <w:p w14:paraId="11C8ED23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43E09C4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D402"/>
          </w:tcPr>
          <w:p w14:paraId="3B098AE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823A76C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0ADAC7B5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62C2CC5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C31FC3" w:rsidRPr="00EE26E6" w14:paraId="55D9B192" w14:textId="77777777" w:rsidTr="002F7476">
        <w:tc>
          <w:tcPr>
            <w:tcW w:w="4928" w:type="dxa"/>
          </w:tcPr>
          <w:p w14:paraId="2BF613CA" w14:textId="5B6DD781" w:rsidR="00C31FC3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Metal cold circular saw</w:t>
            </w:r>
          </w:p>
        </w:tc>
        <w:tc>
          <w:tcPr>
            <w:tcW w:w="1186" w:type="dxa"/>
          </w:tcPr>
          <w:p w14:paraId="1A62051A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D6A6C5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CA5045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A762FAD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14:paraId="730FB3B2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C6DA82E" w14:textId="77777777" w:rsidR="00C31FC3" w:rsidRPr="00EE26E6" w:rsidRDefault="00C31FC3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292CE40C" w14:textId="77777777" w:rsidTr="002F7476">
        <w:tc>
          <w:tcPr>
            <w:tcW w:w="4928" w:type="dxa"/>
          </w:tcPr>
          <w:p w14:paraId="2793BB53" w14:textId="6720DDDC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Metal Lathe</w:t>
            </w:r>
          </w:p>
        </w:tc>
        <w:tc>
          <w:tcPr>
            <w:tcW w:w="1186" w:type="dxa"/>
          </w:tcPr>
          <w:p w14:paraId="69862EC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BBE4B88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E64912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63222CFC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1249DE2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64C9B4E0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08E153D7" w14:textId="77777777" w:rsidTr="002F7476">
        <w:tc>
          <w:tcPr>
            <w:tcW w:w="4928" w:type="dxa"/>
          </w:tcPr>
          <w:p w14:paraId="4A1009CF" w14:textId="0CAD952C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Metal cutting horizontal bandsaw</w:t>
            </w:r>
          </w:p>
        </w:tc>
        <w:tc>
          <w:tcPr>
            <w:tcW w:w="1186" w:type="dxa"/>
          </w:tcPr>
          <w:p w14:paraId="645536C5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42304F9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E82A364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34C3127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AA9131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34F00E0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0AE1C106" w14:textId="77777777" w:rsidTr="00786D43">
        <w:tc>
          <w:tcPr>
            <w:tcW w:w="4928" w:type="dxa"/>
          </w:tcPr>
          <w:p w14:paraId="43860767" w14:textId="7A4075E6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MIG welder</w:t>
            </w:r>
          </w:p>
        </w:tc>
        <w:tc>
          <w:tcPr>
            <w:tcW w:w="1186" w:type="dxa"/>
          </w:tcPr>
          <w:p w14:paraId="07D6C3E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52715D7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7DC287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0E9CA4B1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A66C024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42E5F481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38787F06" w14:textId="77777777" w:rsidTr="002F7476">
        <w:tc>
          <w:tcPr>
            <w:tcW w:w="4928" w:type="dxa"/>
          </w:tcPr>
          <w:p w14:paraId="66CB2F35" w14:textId="15F7EC3F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Milling machine</w:t>
            </w:r>
          </w:p>
        </w:tc>
        <w:tc>
          <w:tcPr>
            <w:tcW w:w="1186" w:type="dxa"/>
          </w:tcPr>
          <w:p w14:paraId="1BDF0043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5519D56B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D30A"/>
          </w:tcPr>
          <w:p w14:paraId="5B1D43DC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0CC12E89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6A22E88D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58405E8F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06C8B4DF" w14:textId="77777777" w:rsidTr="002F7476">
        <w:tc>
          <w:tcPr>
            <w:tcW w:w="4928" w:type="dxa"/>
          </w:tcPr>
          <w:p w14:paraId="3A84E3A8" w14:textId="632EF1BE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proofErr w:type="spellStart"/>
            <w:r w:rsidRPr="00EE26E6">
              <w:rPr>
                <w:rFonts w:ascii="Helvetica Neue" w:hAnsi="Helvetica Neue" w:cs="Arial"/>
                <w:sz w:val="18"/>
              </w:rPr>
              <w:t>Panbrake</w:t>
            </w:r>
            <w:proofErr w:type="spellEnd"/>
            <w:r w:rsidRPr="00EE26E6">
              <w:rPr>
                <w:rFonts w:ascii="Helvetica Neue" w:hAnsi="Helvetica Neue" w:cs="Arial"/>
                <w:sz w:val="18"/>
              </w:rPr>
              <w:t xml:space="preserve"> bending machine</w:t>
            </w:r>
          </w:p>
        </w:tc>
        <w:tc>
          <w:tcPr>
            <w:tcW w:w="1186" w:type="dxa"/>
            <w:shd w:val="clear" w:color="auto" w:fill="91FF38"/>
          </w:tcPr>
          <w:p w14:paraId="171E678B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04770C3A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1CC08B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8138C87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210316CC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E8E5E6A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5F5F53DB" w14:textId="77777777" w:rsidTr="002F7476">
        <w:tc>
          <w:tcPr>
            <w:tcW w:w="4928" w:type="dxa"/>
          </w:tcPr>
          <w:p w14:paraId="650E16DB" w14:textId="69C2133A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Plasma cutter</w:t>
            </w:r>
          </w:p>
        </w:tc>
        <w:tc>
          <w:tcPr>
            <w:tcW w:w="1186" w:type="dxa"/>
          </w:tcPr>
          <w:p w14:paraId="688FB156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6B933204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8F2B460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  <w:shd w:val="clear" w:color="auto" w:fill="FF6600"/>
          </w:tcPr>
          <w:p w14:paraId="61FE7029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7921B1F4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CB4CE69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7EF60962" w14:textId="77777777" w:rsidTr="002F7476">
        <w:tc>
          <w:tcPr>
            <w:tcW w:w="4928" w:type="dxa"/>
          </w:tcPr>
          <w:p w14:paraId="5AF154B9" w14:textId="7F885BFE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Spot welder (fixed)</w:t>
            </w:r>
          </w:p>
        </w:tc>
        <w:tc>
          <w:tcPr>
            <w:tcW w:w="1186" w:type="dxa"/>
            <w:shd w:val="clear" w:color="auto" w:fill="91FF38"/>
          </w:tcPr>
          <w:p w14:paraId="774C1BC3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nil"/>
            </w:tcBorders>
          </w:tcPr>
          <w:p w14:paraId="3DD210E2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EDE907C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7B59AB7A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A145DA2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3A58E280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7D4C96" w:rsidRPr="00EE26E6" w14:paraId="18793877" w14:textId="77777777" w:rsidTr="002F7476">
        <w:tc>
          <w:tcPr>
            <w:tcW w:w="4928" w:type="dxa"/>
          </w:tcPr>
          <w:p w14:paraId="374F7A7D" w14:textId="6DD43E7E" w:rsidR="007D4C96" w:rsidRPr="00EE26E6" w:rsidRDefault="007D4C96" w:rsidP="00C31FC3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Tube or pipe bender</w:t>
            </w:r>
          </w:p>
        </w:tc>
        <w:tc>
          <w:tcPr>
            <w:tcW w:w="1186" w:type="dxa"/>
          </w:tcPr>
          <w:p w14:paraId="7F1ADDA8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  <w:shd w:val="clear" w:color="auto" w:fill="FFEA01"/>
          </w:tcPr>
          <w:p w14:paraId="44B6647A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EA01"/>
          </w:tcPr>
          <w:p w14:paraId="24396C45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9FB65A3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C76FE7F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0C0E37A4" w14:textId="77777777" w:rsidR="007D4C96" w:rsidRPr="00EE26E6" w:rsidRDefault="007D4C96" w:rsidP="00C31FC3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2E78A2" w:rsidRPr="00EE26E6" w14:paraId="635D225D" w14:textId="77777777" w:rsidTr="00A15868">
        <w:trPr>
          <w:gridAfter w:val="1"/>
          <w:wAfter w:w="8" w:type="dxa"/>
        </w:trPr>
        <w:tc>
          <w:tcPr>
            <w:tcW w:w="10698" w:type="dxa"/>
            <w:gridSpan w:val="7"/>
          </w:tcPr>
          <w:p w14:paraId="01ACF5C4" w14:textId="70919D38" w:rsidR="002E78A2" w:rsidRPr="00EE26E6" w:rsidRDefault="002E78A2" w:rsidP="00052B79">
            <w:p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b/>
                <w:sz w:val="18"/>
              </w:rPr>
              <w:t>Plastic</w:t>
            </w:r>
          </w:p>
        </w:tc>
      </w:tr>
      <w:tr w:rsidR="007D4C96" w:rsidRPr="00EE26E6" w14:paraId="1885E5D3" w14:textId="77777777" w:rsidTr="002F7476">
        <w:tc>
          <w:tcPr>
            <w:tcW w:w="4928" w:type="dxa"/>
          </w:tcPr>
          <w:p w14:paraId="25396436" w14:textId="08C22A0A" w:rsidR="007D4C96" w:rsidRPr="00EE26E6" w:rsidRDefault="007D4C96" w:rsidP="007D4C96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 w:rsidRPr="00EE26E6">
              <w:rPr>
                <w:rFonts w:ascii="Helvetica Neue" w:hAnsi="Helvetica Neue" w:cs="Arial"/>
                <w:sz w:val="18"/>
              </w:rPr>
              <w:t>Vacuum former</w:t>
            </w:r>
          </w:p>
        </w:tc>
        <w:tc>
          <w:tcPr>
            <w:tcW w:w="1186" w:type="dxa"/>
            <w:shd w:val="clear" w:color="auto" w:fill="91FF38"/>
          </w:tcPr>
          <w:p w14:paraId="25C628E9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3E1C3C73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C47DE65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4C2BA1A2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40E48EA1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1B409AF8" w14:textId="77777777" w:rsidR="007D4C96" w:rsidRPr="00EE26E6" w:rsidRDefault="007D4C96" w:rsidP="007D4C96">
            <w:pPr>
              <w:rPr>
                <w:rFonts w:ascii="Helvetica Neue" w:hAnsi="Helvetica Neue" w:cs="Arial"/>
                <w:sz w:val="18"/>
              </w:rPr>
            </w:pPr>
          </w:p>
        </w:tc>
      </w:tr>
      <w:tr w:rsidR="00BA4BD7" w:rsidRPr="00EE26E6" w14:paraId="61B60FD0" w14:textId="77777777" w:rsidTr="002F7476">
        <w:tc>
          <w:tcPr>
            <w:tcW w:w="4928" w:type="dxa"/>
          </w:tcPr>
          <w:p w14:paraId="0E50A0CF" w14:textId="4E7B8058" w:rsidR="00BA4BD7" w:rsidRPr="00EE26E6" w:rsidRDefault="00BA4BD7" w:rsidP="00BA4BD7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Arial"/>
                <w:sz w:val="18"/>
              </w:rPr>
            </w:pPr>
            <w:r>
              <w:rPr>
                <w:rFonts w:ascii="Helvetica Neue" w:hAnsi="Helvetica Neue" w:cs="Arial"/>
                <w:sz w:val="18"/>
              </w:rPr>
              <w:t xml:space="preserve">3D Printer </w:t>
            </w:r>
          </w:p>
        </w:tc>
        <w:tc>
          <w:tcPr>
            <w:tcW w:w="1186" w:type="dxa"/>
            <w:shd w:val="clear" w:color="auto" w:fill="91FF38"/>
          </w:tcPr>
          <w:p w14:paraId="4635DFCB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657" w:type="dxa"/>
            <w:tcBorders>
              <w:right w:val="nil"/>
            </w:tcBorders>
          </w:tcPr>
          <w:p w14:paraId="1BD74A3C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D47B152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230" w:type="dxa"/>
          </w:tcPr>
          <w:p w14:paraId="326A623E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1167" w:type="dxa"/>
          </w:tcPr>
          <w:p w14:paraId="3647BAFE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  <w:tc>
          <w:tcPr>
            <w:tcW w:w="971" w:type="dxa"/>
            <w:gridSpan w:val="2"/>
            <w:shd w:val="clear" w:color="auto" w:fill="EEECE1" w:themeFill="background2"/>
          </w:tcPr>
          <w:p w14:paraId="78DD6D46" w14:textId="77777777" w:rsidR="00BA4BD7" w:rsidRPr="00EE26E6" w:rsidRDefault="00BA4BD7" w:rsidP="007D4C96">
            <w:pPr>
              <w:rPr>
                <w:rFonts w:ascii="Helvetica Neue" w:hAnsi="Helvetica Neue" w:cs="Arial"/>
                <w:sz w:val="18"/>
              </w:rPr>
            </w:pPr>
          </w:p>
        </w:tc>
      </w:tr>
    </w:tbl>
    <w:p w14:paraId="06FC328B" w14:textId="77777777" w:rsidR="00CC6A17" w:rsidRDefault="00CC6A17">
      <w:pPr>
        <w:rPr>
          <w:rFonts w:ascii="Helvetica Neue" w:hAnsi="Helvetica Neue" w:cs="Arial"/>
          <w:sz w:val="20"/>
        </w:rPr>
      </w:pPr>
    </w:p>
    <w:p w14:paraId="0410915E" w14:textId="7A3D9649" w:rsidR="004D74A8" w:rsidRDefault="005B76C1">
      <w:pPr>
        <w:rPr>
          <w:rFonts w:ascii="Helvetica Neue" w:hAnsi="Helvetica Neue" w:cs="Arial"/>
          <w:b/>
          <w:sz w:val="20"/>
        </w:rPr>
      </w:pPr>
      <w:r>
        <w:rPr>
          <w:rFonts w:ascii="Helvetica Neue" w:hAnsi="Helvetica Neue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B5D44" wp14:editId="6833CBD0">
                <wp:simplePos x="0" y="0"/>
                <wp:positionH relativeFrom="column">
                  <wp:posOffset>-93345</wp:posOffset>
                </wp:positionH>
                <wp:positionV relativeFrom="paragraph">
                  <wp:posOffset>120650</wp:posOffset>
                </wp:positionV>
                <wp:extent cx="6798945" cy="1377559"/>
                <wp:effectExtent l="0" t="0" r="3365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1377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1F1A" id="Rectangle 2" o:spid="_x0000_s1026" style="position:absolute;margin-left:-7.35pt;margin-top:9.5pt;width:535.35pt;height:10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" fillcolor="white [3201]" strokecolor="#c0504d [3205]" strokeweight="2pt"/>
            </w:pict>
          </mc:Fallback>
        </mc:AlternateContent>
      </w:r>
    </w:p>
    <w:p w14:paraId="4E6C1EA5" w14:textId="24E08B51" w:rsidR="004D48D1" w:rsidRPr="00983CDA" w:rsidRDefault="004D48D1">
      <w:pPr>
        <w:rPr>
          <w:rFonts w:ascii="Helvetica Neue" w:hAnsi="Helvetica Neue" w:cs="Arial"/>
          <w:b/>
        </w:rPr>
      </w:pPr>
      <w:r w:rsidRPr="00983CDA">
        <w:rPr>
          <w:rFonts w:ascii="Helvetica Neue" w:hAnsi="Helvetica Neue" w:cs="Arial"/>
          <w:b/>
        </w:rPr>
        <w:t>Restricted machines</w:t>
      </w:r>
    </w:p>
    <w:p w14:paraId="1CE9C0A5" w14:textId="77777777" w:rsidR="004D74A8" w:rsidRPr="00983CDA" w:rsidRDefault="004D74A8" w:rsidP="001C6A3F">
      <w:pPr>
        <w:rPr>
          <w:rFonts w:ascii="Helvetica Neue" w:hAnsi="Helvetica Neue" w:cs="Arial"/>
          <w:color w:val="444444"/>
          <w:sz w:val="20"/>
          <w:shd w:val="clear" w:color="auto" w:fill="FFFFFF"/>
          <w:lang w:eastAsia="en-US"/>
        </w:rPr>
        <w:sectPr w:rsidR="004D74A8" w:rsidRPr="00983CDA" w:rsidSect="00F274F9">
          <w:pgSz w:w="11900" w:h="16840"/>
          <w:pgMar w:top="720" w:right="720" w:bottom="720" w:left="720" w:header="709" w:footer="709" w:gutter="0"/>
          <w:cols w:space="708"/>
        </w:sectPr>
      </w:pPr>
    </w:p>
    <w:p w14:paraId="5A64CCE1" w14:textId="7C4923A7" w:rsidR="001C6A3F" w:rsidRPr="009F7939" w:rsidRDefault="001C6A3F" w:rsidP="001C6A3F">
      <w:pPr>
        <w:rPr>
          <w:rFonts w:ascii="Helvetica Neue" w:hAnsi="Helvetica Neue" w:cs="Arial"/>
          <w:color w:val="444444"/>
          <w:sz w:val="18"/>
          <w:szCs w:val="19"/>
          <w:shd w:val="clear" w:color="auto" w:fill="FFFFFF"/>
          <w:lang w:eastAsia="en-US"/>
        </w:rPr>
      </w:pPr>
      <w:r w:rsidRPr="009F7939">
        <w:rPr>
          <w:rFonts w:ascii="Helvetica Neue" w:hAnsi="Helvetica Neue" w:cs="Arial"/>
          <w:color w:val="444444"/>
          <w:sz w:val="18"/>
          <w:szCs w:val="19"/>
          <w:shd w:val="clear" w:color="auto" w:fill="FFFFFF"/>
          <w:lang w:eastAsia="en-US"/>
        </w:rPr>
        <w:t>Schools are strongly advised to seek alternative methods of achieving curriculum aims through the use of safer plant however, if schools continue to utilise restricted plant with students they must: </w:t>
      </w:r>
    </w:p>
    <w:p w14:paraId="2E42F2D2" w14:textId="77777777" w:rsidR="004D48D1" w:rsidRPr="009F7939" w:rsidRDefault="004D48D1" w:rsidP="004D48D1">
      <w:pPr>
        <w:pStyle w:val="ListParagraph"/>
        <w:numPr>
          <w:ilvl w:val="0"/>
          <w:numId w:val="3"/>
        </w:numPr>
        <w:rPr>
          <w:rFonts w:ascii="Times" w:hAnsi="Times"/>
          <w:sz w:val="18"/>
          <w:szCs w:val="19"/>
          <w:lang w:eastAsia="en-US"/>
        </w:rPr>
      </w:pPr>
      <w:r w:rsidRPr="009F7939">
        <w:rPr>
          <w:rFonts w:ascii="Helvetica Neue" w:hAnsi="Helvetica Neue"/>
          <w:color w:val="444444"/>
          <w:sz w:val="18"/>
          <w:szCs w:val="19"/>
          <w:shd w:val="clear" w:color="auto" w:fill="FFFFFF"/>
          <w:lang w:eastAsia="en-US"/>
        </w:rPr>
        <w:t>Complete and document a risk assessment of their technology workshop facility</w:t>
      </w:r>
    </w:p>
    <w:p w14:paraId="0C714AD2" w14:textId="77777777" w:rsidR="004D48D1" w:rsidRPr="009F7939" w:rsidRDefault="004D48D1" w:rsidP="004D48D1">
      <w:pPr>
        <w:pStyle w:val="ListParagraph"/>
        <w:numPr>
          <w:ilvl w:val="0"/>
          <w:numId w:val="3"/>
        </w:numPr>
        <w:rPr>
          <w:rFonts w:ascii="Times" w:hAnsi="Times"/>
          <w:sz w:val="18"/>
          <w:szCs w:val="19"/>
          <w:lang w:eastAsia="en-US"/>
        </w:rPr>
      </w:pPr>
      <w:r w:rsidRPr="009F7939">
        <w:rPr>
          <w:rFonts w:ascii="Helvetica Neue" w:hAnsi="Helvetica Neue"/>
          <w:color w:val="444444"/>
          <w:sz w:val="18"/>
          <w:szCs w:val="19"/>
          <w:shd w:val="clear" w:color="auto" w:fill="FFFFFF"/>
          <w:lang w:eastAsia="en-US"/>
        </w:rPr>
        <w:t>Undertake and document a plant risk assessment for each restricted item of plant in use</w:t>
      </w:r>
    </w:p>
    <w:p w14:paraId="554D6111" w14:textId="52F4F769" w:rsidR="004D48D1" w:rsidRPr="009F7939" w:rsidRDefault="004D48D1" w:rsidP="004D48D1">
      <w:pPr>
        <w:rPr>
          <w:rFonts w:ascii="Helvetica Neue" w:hAnsi="Helvetica Neue" w:cs="Arial"/>
          <w:sz w:val="18"/>
          <w:szCs w:val="19"/>
          <w:lang w:eastAsia="en-US"/>
        </w:rPr>
      </w:pPr>
      <w:r w:rsidRPr="009F7939">
        <w:rPr>
          <w:rFonts w:ascii="Helvetica Neue" w:hAnsi="Helvetica Neue" w:cs="Arial"/>
          <w:sz w:val="18"/>
          <w:szCs w:val="19"/>
          <w:lang w:eastAsia="en-US"/>
        </w:rPr>
        <w:t>To use restricted machines, students must:</w:t>
      </w:r>
    </w:p>
    <w:p w14:paraId="72AB8B18" w14:textId="77777777" w:rsidR="00CF7790" w:rsidRPr="009F7939" w:rsidRDefault="00CF7790" w:rsidP="00CF7790">
      <w:pPr>
        <w:pStyle w:val="ListParagraph"/>
        <w:numPr>
          <w:ilvl w:val="0"/>
          <w:numId w:val="4"/>
        </w:numPr>
        <w:rPr>
          <w:rFonts w:ascii="Helvetica Neue" w:hAnsi="Helvetica Neue" w:cs="Arial"/>
          <w:sz w:val="18"/>
          <w:szCs w:val="19"/>
          <w:lang w:eastAsia="en-US"/>
        </w:rPr>
      </w:pPr>
      <w:r w:rsidRPr="009F7939">
        <w:rPr>
          <w:rFonts w:ascii="Helvetica Neue" w:hAnsi="Helvetica Neue" w:cs="Arial"/>
          <w:sz w:val="18"/>
          <w:szCs w:val="19"/>
          <w:lang w:eastAsia="en-US"/>
        </w:rPr>
        <w:t>Be undertaking a VCE or VET study</w:t>
      </w:r>
    </w:p>
    <w:p w14:paraId="2D37DBB8" w14:textId="0103C365" w:rsidR="004D48D1" w:rsidRPr="009F7939" w:rsidRDefault="004D48D1" w:rsidP="004D48D1">
      <w:pPr>
        <w:pStyle w:val="ListParagraph"/>
        <w:numPr>
          <w:ilvl w:val="0"/>
          <w:numId w:val="4"/>
        </w:numPr>
        <w:rPr>
          <w:rFonts w:ascii="Helvetica Neue" w:hAnsi="Helvetica Neue" w:cs="Arial"/>
          <w:sz w:val="18"/>
          <w:szCs w:val="19"/>
          <w:lang w:eastAsia="en-US"/>
        </w:rPr>
      </w:pPr>
      <w:r w:rsidRPr="009F7939">
        <w:rPr>
          <w:rFonts w:ascii="Helvetica Neue" w:hAnsi="Helvetica Neue" w:cs="Arial"/>
          <w:sz w:val="18"/>
          <w:szCs w:val="19"/>
          <w:lang w:eastAsia="en-US"/>
        </w:rPr>
        <w:t>Complete rigorous and documented training and testing</w:t>
      </w:r>
    </w:p>
    <w:p w14:paraId="0F1691EC" w14:textId="0E6DD288" w:rsidR="004D74A8" w:rsidRPr="009F7939" w:rsidRDefault="004D48D1" w:rsidP="009F6648">
      <w:pPr>
        <w:pStyle w:val="ListParagraph"/>
        <w:numPr>
          <w:ilvl w:val="0"/>
          <w:numId w:val="4"/>
        </w:numPr>
        <w:rPr>
          <w:rFonts w:ascii="Helvetica Neue" w:hAnsi="Helvetica Neue" w:cs="Arial"/>
          <w:sz w:val="18"/>
          <w:szCs w:val="19"/>
          <w:lang w:eastAsia="en-US"/>
        </w:rPr>
        <w:sectPr w:rsidR="004D74A8" w:rsidRPr="009F7939" w:rsidSect="00F274F9">
          <w:type w:val="continuous"/>
          <w:pgSz w:w="11900" w:h="16840"/>
          <w:pgMar w:top="720" w:right="720" w:bottom="720" w:left="720" w:header="709" w:footer="709" w:gutter="0"/>
          <w:cols w:num="2" w:space="708"/>
        </w:sectPr>
      </w:pPr>
      <w:r w:rsidRPr="009F7939">
        <w:rPr>
          <w:rFonts w:ascii="Helvetica Neue" w:hAnsi="Helvetica Neue" w:cs="Arial"/>
          <w:sz w:val="18"/>
          <w:szCs w:val="19"/>
          <w:lang w:eastAsia="en-US"/>
        </w:rPr>
        <w:t>Be trained, tested and supervised by a teacher who has successfully completed the Safe Use of Machinery course (22231VIC)</w:t>
      </w:r>
    </w:p>
    <w:p w14:paraId="4C087A50" w14:textId="77777777" w:rsidR="004D74A8" w:rsidRDefault="004D74A8">
      <w:pPr>
        <w:rPr>
          <w:rFonts w:ascii="Helvetica Neue" w:hAnsi="Helvetica Neue" w:cs="Arial"/>
          <w:b/>
        </w:rPr>
      </w:pPr>
    </w:p>
    <w:p w14:paraId="025E239B" w14:textId="77777777" w:rsidR="009F7939" w:rsidRPr="00983CDA" w:rsidRDefault="009F7939">
      <w:pPr>
        <w:rPr>
          <w:rFonts w:ascii="Helvetica Neue" w:hAnsi="Helvetica Neue" w:cs="Arial"/>
          <w:b/>
        </w:rPr>
      </w:pPr>
    </w:p>
    <w:p w14:paraId="78B0FC32" w14:textId="77777777" w:rsidR="00F274F9" w:rsidRPr="00983CDA" w:rsidRDefault="00F274F9">
      <w:pPr>
        <w:rPr>
          <w:rFonts w:ascii="Helvetica Neue" w:hAnsi="Helvetica Neue" w:cs="Arial"/>
          <w:b/>
        </w:rPr>
        <w:sectPr w:rsidR="00F274F9" w:rsidRPr="00983CDA" w:rsidSect="004D74A8">
          <w:type w:val="continuous"/>
          <w:pgSz w:w="11900" w:h="16840"/>
          <w:pgMar w:top="1134" w:right="1134" w:bottom="1134" w:left="1134" w:header="709" w:footer="709" w:gutter="0"/>
          <w:cols w:space="708"/>
        </w:sectPr>
      </w:pPr>
    </w:p>
    <w:p w14:paraId="076E39FF" w14:textId="3B15BD35" w:rsidR="00544BDC" w:rsidRPr="00983CDA" w:rsidRDefault="00544BDC">
      <w:pPr>
        <w:rPr>
          <w:rFonts w:ascii="Helvetica Neue" w:hAnsi="Helvetica Neue" w:cs="Arial"/>
          <w:b/>
        </w:rPr>
      </w:pPr>
      <w:r w:rsidRPr="00983CDA">
        <w:rPr>
          <w:rFonts w:ascii="Helvetica Neue" w:hAnsi="Helvetica Neue" w:cs="Arial"/>
          <w:b/>
        </w:rPr>
        <w:t>Levels of risk</w:t>
      </w:r>
    </w:p>
    <w:p w14:paraId="4722B642" w14:textId="501CC214" w:rsidR="00544BDC" w:rsidRPr="009F7939" w:rsidRDefault="00544BDC">
      <w:p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Year level</w:t>
      </w:r>
      <w:r w:rsidR="000A3C3C" w:rsidRPr="009F7939">
        <w:rPr>
          <w:rFonts w:ascii="Helvetica Neue" w:hAnsi="Helvetica Neue" w:cs="Arial"/>
          <w:sz w:val="18"/>
          <w:szCs w:val="19"/>
        </w:rPr>
        <w:t>s</w:t>
      </w:r>
      <w:r w:rsidRPr="009F7939">
        <w:rPr>
          <w:rFonts w:ascii="Helvetica Neue" w:hAnsi="Helvetica Neue" w:cs="Arial"/>
          <w:sz w:val="18"/>
          <w:szCs w:val="19"/>
        </w:rPr>
        <w:t xml:space="preserve"> have not been applied to the machinery list as schools differ in terms of the time allowed for Technology at each level</w:t>
      </w:r>
      <w:r w:rsidR="00C12E6E" w:rsidRPr="009F7939">
        <w:rPr>
          <w:rFonts w:ascii="Helvetica Neue" w:hAnsi="Helvetica Neue" w:cs="Arial"/>
          <w:sz w:val="18"/>
          <w:szCs w:val="19"/>
        </w:rPr>
        <w:t>,</w:t>
      </w:r>
      <w:r w:rsidRPr="009F7939">
        <w:rPr>
          <w:rFonts w:ascii="Helvetica Neue" w:hAnsi="Helvetica Neue" w:cs="Arial"/>
          <w:sz w:val="18"/>
          <w:szCs w:val="19"/>
        </w:rPr>
        <w:t xml:space="preserve"> and the competence</w:t>
      </w:r>
      <w:r w:rsidR="00C12E6E" w:rsidRPr="009F7939">
        <w:rPr>
          <w:rFonts w:ascii="Helvetica Neue" w:hAnsi="Helvetica Neue" w:cs="Arial"/>
          <w:sz w:val="18"/>
          <w:szCs w:val="19"/>
        </w:rPr>
        <w:t xml:space="preserve"> and maturity</w:t>
      </w:r>
      <w:r w:rsidRPr="009F7939">
        <w:rPr>
          <w:rFonts w:ascii="Helvetica Neue" w:hAnsi="Helvetica Neue" w:cs="Arial"/>
          <w:sz w:val="18"/>
          <w:szCs w:val="19"/>
        </w:rPr>
        <w:t xml:space="preserve"> of their students.</w:t>
      </w:r>
      <w:r w:rsidR="00983CDA" w:rsidRPr="009F7939">
        <w:rPr>
          <w:rFonts w:ascii="Helvetica Neue" w:hAnsi="Helvetica Neue" w:cs="Arial"/>
          <w:sz w:val="18"/>
          <w:szCs w:val="19"/>
        </w:rPr>
        <w:t xml:space="preserve"> Technology faculties need </w:t>
      </w:r>
      <w:r w:rsidR="009F7939" w:rsidRPr="009F7939">
        <w:rPr>
          <w:rFonts w:ascii="Helvetica Neue" w:hAnsi="Helvetica Neue" w:cs="Arial"/>
          <w:sz w:val="18"/>
          <w:szCs w:val="19"/>
        </w:rPr>
        <w:t xml:space="preserve">to </w:t>
      </w:r>
      <w:r w:rsidR="00983CDA" w:rsidRPr="009F7939">
        <w:rPr>
          <w:rFonts w:ascii="Helvetica Neue" w:hAnsi="Helvetica Neue" w:cs="Arial"/>
          <w:sz w:val="18"/>
          <w:szCs w:val="19"/>
        </w:rPr>
        <w:t>use the guide to determine when it is appropriate to introduce machinery to class levels</w:t>
      </w:r>
      <w:r w:rsidR="009F6648" w:rsidRPr="009F7939">
        <w:rPr>
          <w:rFonts w:ascii="Helvetica Neue" w:hAnsi="Helvetica Neue" w:cs="Arial"/>
          <w:sz w:val="18"/>
          <w:szCs w:val="19"/>
        </w:rPr>
        <w:t xml:space="preserve"> and individual students</w:t>
      </w:r>
      <w:r w:rsidR="00983CDA" w:rsidRPr="009F7939">
        <w:rPr>
          <w:rFonts w:ascii="Helvetica Neue" w:hAnsi="Helvetica Neue" w:cs="Arial"/>
          <w:sz w:val="18"/>
          <w:szCs w:val="19"/>
        </w:rPr>
        <w:t xml:space="preserve"> in their school.</w:t>
      </w:r>
    </w:p>
    <w:p w14:paraId="1678D198" w14:textId="77777777" w:rsidR="000A3C3C" w:rsidRPr="009F7939" w:rsidRDefault="000A3C3C">
      <w:pPr>
        <w:rPr>
          <w:rFonts w:ascii="Helvetica Neue" w:hAnsi="Helvetica Neue" w:cs="Arial"/>
          <w:sz w:val="18"/>
          <w:szCs w:val="19"/>
        </w:rPr>
      </w:pPr>
    </w:p>
    <w:p w14:paraId="1636CDC1" w14:textId="77777777" w:rsidR="000E7459" w:rsidRPr="009F7939" w:rsidRDefault="000E7459" w:rsidP="000E7459">
      <w:pPr>
        <w:rPr>
          <w:rFonts w:ascii="Helvetica Neue" w:hAnsi="Helvetica Neue" w:cs="Arial"/>
          <w:b/>
          <w:sz w:val="18"/>
          <w:szCs w:val="19"/>
        </w:rPr>
      </w:pPr>
      <w:r w:rsidRPr="009F7939">
        <w:rPr>
          <w:rFonts w:ascii="Helvetica Neue" w:hAnsi="Helvetica Neue" w:cs="Arial"/>
          <w:b/>
          <w:sz w:val="18"/>
          <w:szCs w:val="19"/>
        </w:rPr>
        <w:t>Recommendations</w:t>
      </w:r>
    </w:p>
    <w:p w14:paraId="4F801F7B" w14:textId="77777777" w:rsidR="000E7459" w:rsidRPr="009F7939" w:rsidRDefault="000E7459" w:rsidP="000E7459">
      <w:pPr>
        <w:pStyle w:val="ListParagraph"/>
        <w:numPr>
          <w:ilvl w:val="0"/>
          <w:numId w:val="5"/>
        </w:numPr>
        <w:rPr>
          <w:rFonts w:ascii="Helvetica Neue" w:hAnsi="Helvetica Neue" w:cs="Arial"/>
          <w:b/>
          <w:sz w:val="18"/>
          <w:szCs w:val="19"/>
        </w:rPr>
      </w:pPr>
      <w:r w:rsidRPr="009F7939">
        <w:rPr>
          <w:rFonts w:ascii="Helvetica Neue" w:hAnsi="Helvetica Neue" w:cs="Arial"/>
          <w:b/>
          <w:sz w:val="18"/>
          <w:szCs w:val="19"/>
        </w:rPr>
        <w:t xml:space="preserve">Low risk level - </w:t>
      </w:r>
      <w:r w:rsidRPr="009F7939">
        <w:rPr>
          <w:rFonts w:ascii="Helvetica Neue" w:hAnsi="Helvetica Neue" w:cs="Arial"/>
          <w:sz w:val="18"/>
          <w:szCs w:val="19"/>
        </w:rPr>
        <w:t>appropriate for an introductory level of learning</w:t>
      </w:r>
    </w:p>
    <w:p w14:paraId="01449EA2" w14:textId="77777777" w:rsidR="000E7459" w:rsidRPr="009F7939" w:rsidRDefault="000E7459" w:rsidP="000E7459">
      <w:pPr>
        <w:pStyle w:val="ListParagraph"/>
        <w:numPr>
          <w:ilvl w:val="0"/>
          <w:numId w:val="5"/>
        </w:numPr>
        <w:rPr>
          <w:rFonts w:ascii="Helvetica Neue" w:hAnsi="Helvetica Neue" w:cs="Arial"/>
          <w:b/>
          <w:sz w:val="18"/>
          <w:szCs w:val="19"/>
        </w:rPr>
      </w:pPr>
      <w:r w:rsidRPr="009F7939">
        <w:rPr>
          <w:rFonts w:ascii="Helvetica Neue" w:hAnsi="Helvetica Neue" w:cs="Arial"/>
          <w:b/>
          <w:sz w:val="18"/>
          <w:szCs w:val="19"/>
        </w:rPr>
        <w:t>Medium risk level</w:t>
      </w:r>
      <w:r w:rsidRPr="009F7939">
        <w:rPr>
          <w:rFonts w:ascii="Helvetica Neue" w:hAnsi="Helvetica Neue" w:cs="Arial"/>
          <w:sz w:val="18"/>
          <w:szCs w:val="19"/>
        </w:rPr>
        <w:t xml:space="preserve"> – appropriate for students with some experience and competence in the material area</w:t>
      </w:r>
    </w:p>
    <w:p w14:paraId="40866460" w14:textId="77777777" w:rsidR="000E7459" w:rsidRPr="009F7939" w:rsidRDefault="000E7459" w:rsidP="000E7459">
      <w:pPr>
        <w:pStyle w:val="ListParagraph"/>
        <w:numPr>
          <w:ilvl w:val="0"/>
          <w:numId w:val="5"/>
        </w:numPr>
        <w:rPr>
          <w:rFonts w:ascii="Helvetica Neue" w:hAnsi="Helvetica Neue" w:cs="Arial"/>
          <w:b/>
          <w:sz w:val="18"/>
          <w:szCs w:val="19"/>
        </w:rPr>
      </w:pPr>
      <w:r w:rsidRPr="009F7939">
        <w:rPr>
          <w:rFonts w:ascii="Helvetica Neue" w:hAnsi="Helvetica Neue" w:cs="Arial"/>
          <w:b/>
          <w:sz w:val="18"/>
          <w:szCs w:val="19"/>
        </w:rPr>
        <w:t xml:space="preserve">High risk level </w:t>
      </w:r>
      <w:r w:rsidRPr="009F7939">
        <w:rPr>
          <w:rFonts w:ascii="Helvetica Neue" w:hAnsi="Helvetica Neue" w:cs="Arial"/>
          <w:sz w:val="18"/>
          <w:szCs w:val="19"/>
        </w:rPr>
        <w:t xml:space="preserve"> - appropriate for students with a higher level of experience, competence and maturity, requires a higher level of training, testing and supervision</w:t>
      </w:r>
    </w:p>
    <w:p w14:paraId="79FA9462" w14:textId="77777777" w:rsidR="000E7459" w:rsidRPr="009F7939" w:rsidRDefault="000E7459">
      <w:p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br w:type="column"/>
      </w:r>
    </w:p>
    <w:p w14:paraId="4D700863" w14:textId="1D1B7468" w:rsidR="00FB56B7" w:rsidRPr="009F7939" w:rsidRDefault="00FB56B7">
      <w:p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Regardless of risk level, s</w:t>
      </w:r>
      <w:r w:rsidR="00C12E6E" w:rsidRPr="009F7939">
        <w:rPr>
          <w:rFonts w:ascii="Helvetica Neue" w:hAnsi="Helvetica Neue" w:cs="Arial"/>
          <w:sz w:val="18"/>
          <w:szCs w:val="19"/>
        </w:rPr>
        <w:t>tudents should be</w:t>
      </w:r>
      <w:r w:rsidRPr="009F7939">
        <w:rPr>
          <w:rFonts w:ascii="Helvetica Neue" w:hAnsi="Helvetica Neue" w:cs="Arial"/>
          <w:sz w:val="18"/>
          <w:szCs w:val="19"/>
        </w:rPr>
        <w:t>:</w:t>
      </w:r>
    </w:p>
    <w:p w14:paraId="109476F3" w14:textId="462AF1F3" w:rsidR="00FB56B7" w:rsidRPr="009F7939" w:rsidRDefault="00C12E6E" w:rsidP="00FB56B7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properly trained</w:t>
      </w:r>
      <w:r w:rsidR="00FB56B7" w:rsidRPr="009F7939">
        <w:rPr>
          <w:rFonts w:ascii="Helvetica Neue" w:hAnsi="Helvetica Neue" w:cs="Arial"/>
          <w:sz w:val="18"/>
          <w:szCs w:val="19"/>
        </w:rPr>
        <w:t xml:space="preserve"> </w:t>
      </w:r>
      <w:r w:rsidRPr="009F7939">
        <w:rPr>
          <w:rFonts w:ascii="Helvetica Neue" w:hAnsi="Helvetica Neue" w:cs="Arial"/>
          <w:sz w:val="18"/>
          <w:szCs w:val="19"/>
        </w:rPr>
        <w:t xml:space="preserve">in all </w:t>
      </w:r>
      <w:r w:rsidR="00EA4129" w:rsidRPr="009F7939">
        <w:rPr>
          <w:rFonts w:ascii="Helvetica Neue" w:hAnsi="Helvetica Neue" w:cs="Arial"/>
          <w:sz w:val="18"/>
          <w:szCs w:val="19"/>
        </w:rPr>
        <w:t>machines</w:t>
      </w:r>
      <w:r w:rsidRPr="009F7939">
        <w:rPr>
          <w:rFonts w:ascii="Helvetica Neue" w:hAnsi="Helvetica Neue" w:cs="Arial"/>
          <w:sz w:val="18"/>
          <w:szCs w:val="19"/>
        </w:rPr>
        <w:t xml:space="preserve"> before use</w:t>
      </w:r>
      <w:r w:rsidR="00FB56B7" w:rsidRPr="009F7939">
        <w:rPr>
          <w:rFonts w:ascii="Helvetica Neue" w:hAnsi="Helvetica Neue" w:cs="Arial"/>
          <w:sz w:val="18"/>
          <w:szCs w:val="19"/>
        </w:rPr>
        <w:t>.</w:t>
      </w:r>
      <w:r w:rsidRPr="009F7939">
        <w:rPr>
          <w:rFonts w:ascii="Helvetica Neue" w:hAnsi="Helvetica Neue" w:cs="Arial"/>
          <w:sz w:val="18"/>
          <w:szCs w:val="19"/>
        </w:rPr>
        <w:t xml:space="preserve"> </w:t>
      </w:r>
      <w:r w:rsidR="00FB56B7" w:rsidRPr="009F7939">
        <w:rPr>
          <w:rFonts w:ascii="Helvetica Neue" w:hAnsi="Helvetica Neue" w:cs="Arial"/>
          <w:sz w:val="18"/>
          <w:szCs w:val="19"/>
        </w:rPr>
        <w:t>Training involves demonstrations, and written, verbal and competency testing</w:t>
      </w:r>
    </w:p>
    <w:p w14:paraId="323FD5C3" w14:textId="3C8FCAA6" w:rsidR="00FB56B7" w:rsidRPr="009F7939" w:rsidRDefault="00C12E6E" w:rsidP="00FB56B7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appropriately supervised</w:t>
      </w:r>
      <w:r w:rsidR="00EA4129" w:rsidRPr="009F7939">
        <w:rPr>
          <w:rFonts w:ascii="Helvetica Neue" w:hAnsi="Helvetica Neue" w:cs="Arial"/>
          <w:sz w:val="18"/>
          <w:szCs w:val="19"/>
        </w:rPr>
        <w:t xml:space="preserve"> when using machinery</w:t>
      </w:r>
      <w:r w:rsidR="00FB56B7" w:rsidRPr="009F7939">
        <w:rPr>
          <w:rFonts w:ascii="Helvetica Neue" w:hAnsi="Helvetica Neue" w:cs="Arial"/>
          <w:sz w:val="18"/>
          <w:szCs w:val="19"/>
        </w:rPr>
        <w:t>. Supervis</w:t>
      </w:r>
      <w:r w:rsidR="0092528D" w:rsidRPr="009F7939">
        <w:rPr>
          <w:rFonts w:ascii="Helvetica Neue" w:hAnsi="Helvetica Neue" w:cs="Arial"/>
          <w:sz w:val="18"/>
          <w:szCs w:val="19"/>
        </w:rPr>
        <w:t>ion can be</w:t>
      </w:r>
      <w:r w:rsidR="002B0DB0">
        <w:rPr>
          <w:rFonts w:ascii="Helvetica Neue" w:hAnsi="Helvetica Neue" w:cs="Arial"/>
          <w:sz w:val="18"/>
          <w:szCs w:val="19"/>
        </w:rPr>
        <w:t>:</w:t>
      </w:r>
    </w:p>
    <w:p w14:paraId="3D47CB30" w14:textId="0D2C655F" w:rsidR="00544BDC" w:rsidRPr="009F7939" w:rsidRDefault="00FB56B7" w:rsidP="00FB56B7">
      <w:pPr>
        <w:pStyle w:val="ListParagraph"/>
        <w:numPr>
          <w:ilvl w:val="1"/>
          <w:numId w:val="6"/>
        </w:num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general – teacher has student in line of sight</w:t>
      </w:r>
    </w:p>
    <w:p w14:paraId="40FB877E" w14:textId="76F98BBD" w:rsidR="00FB56B7" w:rsidRPr="009F7939" w:rsidRDefault="00FB56B7" w:rsidP="00FB56B7">
      <w:pPr>
        <w:pStyle w:val="ListParagraph"/>
        <w:numPr>
          <w:ilvl w:val="1"/>
          <w:numId w:val="6"/>
        </w:num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close – teacher is in the same room with minimal distraction (a small number of machines being used at a time)</w:t>
      </w:r>
    </w:p>
    <w:p w14:paraId="6C3F72E3" w14:textId="1BB6CF55" w:rsidR="00FB56B7" w:rsidRPr="009F7939" w:rsidRDefault="00FB56B7" w:rsidP="00FB56B7">
      <w:pPr>
        <w:pStyle w:val="ListParagraph"/>
        <w:numPr>
          <w:ilvl w:val="1"/>
          <w:numId w:val="6"/>
        </w:numPr>
        <w:rPr>
          <w:rFonts w:ascii="Helvetica Neue" w:hAnsi="Helvetica Neue" w:cs="Arial"/>
          <w:sz w:val="18"/>
          <w:szCs w:val="19"/>
        </w:rPr>
      </w:pPr>
      <w:r w:rsidRPr="009F7939">
        <w:rPr>
          <w:rFonts w:ascii="Helvetica Neue" w:hAnsi="Helvetica Neue" w:cs="Arial"/>
          <w:sz w:val="18"/>
          <w:szCs w:val="19"/>
        </w:rPr>
        <w:t>one-to-one</w:t>
      </w:r>
    </w:p>
    <w:p w14:paraId="410981C3" w14:textId="77777777" w:rsidR="000E7459" w:rsidRPr="009F7939" w:rsidRDefault="000E7459">
      <w:pPr>
        <w:rPr>
          <w:rFonts w:ascii="Helvetica Neue" w:hAnsi="Helvetica Neue" w:cs="Arial"/>
          <w:sz w:val="18"/>
          <w:szCs w:val="19"/>
        </w:rPr>
      </w:pPr>
    </w:p>
    <w:p w14:paraId="441859F5" w14:textId="23435D5D" w:rsidR="00C12E6E" w:rsidRPr="009F7939" w:rsidRDefault="00C12E6E">
      <w:pPr>
        <w:rPr>
          <w:rFonts w:ascii="Helvetica Neue" w:hAnsi="Helvetica Neue" w:cs="Arial"/>
          <w:b/>
          <w:i/>
          <w:sz w:val="18"/>
          <w:szCs w:val="19"/>
        </w:rPr>
      </w:pPr>
      <w:r w:rsidRPr="009F7939">
        <w:rPr>
          <w:rFonts w:ascii="Helvetica Neue" w:hAnsi="Helvetica Neue" w:cs="Arial"/>
          <w:b/>
          <w:i/>
          <w:sz w:val="18"/>
          <w:szCs w:val="19"/>
        </w:rPr>
        <w:t xml:space="preserve">Documentation of student </w:t>
      </w:r>
      <w:r w:rsidR="009B4C8B" w:rsidRPr="009F7939">
        <w:rPr>
          <w:rFonts w:ascii="Helvetica Neue" w:hAnsi="Helvetica Neue" w:cs="Arial"/>
          <w:b/>
          <w:i/>
          <w:sz w:val="18"/>
          <w:szCs w:val="19"/>
        </w:rPr>
        <w:t xml:space="preserve">machinery safety </w:t>
      </w:r>
      <w:r w:rsidRPr="009F7939">
        <w:rPr>
          <w:rFonts w:ascii="Helvetica Neue" w:hAnsi="Helvetica Neue" w:cs="Arial"/>
          <w:b/>
          <w:i/>
          <w:sz w:val="18"/>
          <w:szCs w:val="19"/>
        </w:rPr>
        <w:t>testing should be kept in the school for 7 years.</w:t>
      </w:r>
    </w:p>
    <w:p w14:paraId="340D7EC6" w14:textId="77777777" w:rsidR="000A3C3C" w:rsidRDefault="000A3C3C">
      <w:pPr>
        <w:rPr>
          <w:rFonts w:ascii="Helvetica Neue" w:hAnsi="Helvetica Neue" w:cs="Arial"/>
          <w:b/>
          <w:sz w:val="18"/>
        </w:rPr>
      </w:pPr>
    </w:p>
    <w:p w14:paraId="24C3FD9E" w14:textId="61DE02F3" w:rsidR="000E7459" w:rsidRPr="00983CDA" w:rsidRDefault="000E7459">
      <w:pPr>
        <w:rPr>
          <w:rFonts w:ascii="Helvetica Neue" w:hAnsi="Helvetica Neue" w:cs="Arial"/>
          <w:b/>
          <w:sz w:val="18"/>
        </w:rPr>
      </w:pPr>
    </w:p>
    <w:sectPr w:rsidR="000E7459" w:rsidRPr="00983CDA" w:rsidSect="00F274F9">
      <w:type w:val="continuous"/>
      <w:pgSz w:w="11900" w:h="16840"/>
      <w:pgMar w:top="720" w:right="720" w:bottom="567" w:left="72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475"/>
    <w:multiLevelType w:val="hybridMultilevel"/>
    <w:tmpl w:val="58E2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16D21"/>
    <w:multiLevelType w:val="hybridMultilevel"/>
    <w:tmpl w:val="2DFC7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47AE0"/>
    <w:multiLevelType w:val="hybridMultilevel"/>
    <w:tmpl w:val="85AA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90248"/>
    <w:multiLevelType w:val="hybridMultilevel"/>
    <w:tmpl w:val="9F8A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E2149"/>
    <w:multiLevelType w:val="hybridMultilevel"/>
    <w:tmpl w:val="4DAE6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87BCE"/>
    <w:multiLevelType w:val="hybridMultilevel"/>
    <w:tmpl w:val="5D202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346614">
    <w:abstractNumId w:val="1"/>
  </w:num>
  <w:num w:numId="2" w16cid:durableId="634602494">
    <w:abstractNumId w:val="5"/>
  </w:num>
  <w:num w:numId="3" w16cid:durableId="203759870">
    <w:abstractNumId w:val="3"/>
  </w:num>
  <w:num w:numId="4" w16cid:durableId="1336226730">
    <w:abstractNumId w:val="2"/>
  </w:num>
  <w:num w:numId="5" w16cid:durableId="692338588">
    <w:abstractNumId w:val="4"/>
  </w:num>
  <w:num w:numId="6" w16cid:durableId="169175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17"/>
    <w:rsid w:val="00052B79"/>
    <w:rsid w:val="00060D67"/>
    <w:rsid w:val="00066D42"/>
    <w:rsid w:val="00074170"/>
    <w:rsid w:val="000A3C3C"/>
    <w:rsid w:val="000B593D"/>
    <w:rsid w:val="000D3A6C"/>
    <w:rsid w:val="000E54CE"/>
    <w:rsid w:val="000E7459"/>
    <w:rsid w:val="00110B5C"/>
    <w:rsid w:val="00123947"/>
    <w:rsid w:val="00144AF6"/>
    <w:rsid w:val="001C6A3F"/>
    <w:rsid w:val="001D3067"/>
    <w:rsid w:val="00254BE5"/>
    <w:rsid w:val="002B0DB0"/>
    <w:rsid w:val="002E78A2"/>
    <w:rsid w:val="002F7476"/>
    <w:rsid w:val="003C3D72"/>
    <w:rsid w:val="00413278"/>
    <w:rsid w:val="004B3FF1"/>
    <w:rsid w:val="004D3C8A"/>
    <w:rsid w:val="004D48D1"/>
    <w:rsid w:val="004D74A8"/>
    <w:rsid w:val="004E32BE"/>
    <w:rsid w:val="00544BDC"/>
    <w:rsid w:val="00575A8B"/>
    <w:rsid w:val="005966B5"/>
    <w:rsid w:val="005B76C1"/>
    <w:rsid w:val="006547E6"/>
    <w:rsid w:val="00696AA8"/>
    <w:rsid w:val="006B1150"/>
    <w:rsid w:val="006C3B6F"/>
    <w:rsid w:val="007466A4"/>
    <w:rsid w:val="00761B23"/>
    <w:rsid w:val="00786D43"/>
    <w:rsid w:val="007D4C96"/>
    <w:rsid w:val="00812D5F"/>
    <w:rsid w:val="0081485A"/>
    <w:rsid w:val="00863711"/>
    <w:rsid w:val="00877E3B"/>
    <w:rsid w:val="008C286C"/>
    <w:rsid w:val="0090540A"/>
    <w:rsid w:val="0092528D"/>
    <w:rsid w:val="00983CDA"/>
    <w:rsid w:val="00984CA5"/>
    <w:rsid w:val="009A2CCA"/>
    <w:rsid w:val="009B14F8"/>
    <w:rsid w:val="009B4C8B"/>
    <w:rsid w:val="009F6648"/>
    <w:rsid w:val="009F7939"/>
    <w:rsid w:val="00A15868"/>
    <w:rsid w:val="00AE3489"/>
    <w:rsid w:val="00B928AE"/>
    <w:rsid w:val="00BA4BD7"/>
    <w:rsid w:val="00C12E6E"/>
    <w:rsid w:val="00C21509"/>
    <w:rsid w:val="00C31FC3"/>
    <w:rsid w:val="00C9737E"/>
    <w:rsid w:val="00CB473A"/>
    <w:rsid w:val="00CC6A17"/>
    <w:rsid w:val="00CF3128"/>
    <w:rsid w:val="00CF7790"/>
    <w:rsid w:val="00D177ED"/>
    <w:rsid w:val="00D370D7"/>
    <w:rsid w:val="00D627A5"/>
    <w:rsid w:val="00DE4A33"/>
    <w:rsid w:val="00E40CCF"/>
    <w:rsid w:val="00E41C23"/>
    <w:rsid w:val="00EA4129"/>
    <w:rsid w:val="00EE26E6"/>
    <w:rsid w:val="00EF7F4F"/>
    <w:rsid w:val="00F25001"/>
    <w:rsid w:val="00F274F9"/>
    <w:rsid w:val="00F6097A"/>
    <w:rsid w:val="00F97CC0"/>
    <w:rsid w:val="00FB56B7"/>
    <w:rsid w:val="00FB7293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A86E09"/>
  <w14:defaultImageDpi w14:val="300"/>
  <w15:docId w15:val="{FAC28A89-F8C1-124D-AFE5-75AD161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B5"/>
    <w:rPr>
      <w:rFonts w:asciiTheme="majorHAnsi" w:eastAsia="Times New Roman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3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Jill Livett</cp:lastModifiedBy>
  <cp:revision>73</cp:revision>
  <dcterms:created xsi:type="dcterms:W3CDTF">2016-07-14T01:44:00Z</dcterms:created>
  <dcterms:modified xsi:type="dcterms:W3CDTF">2016-07-19T14:47:00Z</dcterms:modified>
</cp:coreProperties>
</file>